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1B3A5" w14:textId="70B709CB" w:rsidR="005717D2" w:rsidRPr="005717D2" w:rsidRDefault="005717D2" w:rsidP="00BD43EF">
      <w:pPr>
        <w:ind w:firstLineChars="200" w:firstLine="480"/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bookmarkStart w:id="0" w:name="OLE_LINK3"/>
      <w:bookmarkStart w:id="1" w:name="OLE_LINK24"/>
      <w:bookmarkStart w:id="2" w:name="OLE_LINK25"/>
      <w:bookmarkStart w:id="3" w:name="OLE_LINK6"/>
      <w:r>
        <w:rPr>
          <w:rFonts w:ascii="微软雅黑" w:eastAsia="微软雅黑" w:hAnsi="微软雅黑" w:hint="eastAsia"/>
          <w:b/>
          <w:bCs/>
          <w:sz w:val="24"/>
          <w:szCs w:val="24"/>
        </w:rPr>
        <w:t>共享仪器平台</w:t>
      </w:r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 xml:space="preserve">BD </w:t>
      </w:r>
      <w:proofErr w:type="spellStart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 xml:space="preserve"> A5SE全光谱流式细胞分析仪</w:t>
      </w:r>
      <w:bookmarkEnd w:id="0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上机培训</w:t>
      </w:r>
    </w:p>
    <w:p w14:paraId="6085C7BC" w14:textId="41C18833" w:rsidR="005717D2" w:rsidRPr="005717D2" w:rsidRDefault="005717D2" w:rsidP="003839A9">
      <w:pPr>
        <w:ind w:firstLineChars="200" w:firstLine="480"/>
        <w:rPr>
          <w:rFonts w:ascii="微软雅黑" w:eastAsia="微软雅黑" w:hAnsi="微软雅黑" w:cs="Times New Roman"/>
          <w:color w:val="FF0000"/>
          <w:sz w:val="24"/>
          <w:szCs w:val="24"/>
        </w:rPr>
      </w:pPr>
      <w:bookmarkStart w:id="4" w:name="OLE_LINK20"/>
      <w:bookmarkStart w:id="5" w:name="OLE_LINK21"/>
      <w:bookmarkStart w:id="6" w:name="OLE_LINK7"/>
      <w:bookmarkEnd w:id="1"/>
      <w:bookmarkEnd w:id="2"/>
      <w:bookmarkEnd w:id="3"/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生物医学测试中心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共享仪器平台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将于202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4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年</w:t>
      </w:r>
      <w:r w:rsidR="0003081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</w:t>
      </w:r>
      <w:r w:rsidR="00575B01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月</w:t>
      </w:r>
      <w:r w:rsidR="00575B01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13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日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（周三）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9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: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30-11:30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在医学科学楼B1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007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举办BD </w:t>
      </w:r>
      <w:proofErr w:type="spellStart"/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 A5SE全光谱流式细胞分析仪线下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上机培训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，欢迎大家报名参加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。</w:t>
      </w:r>
    </w:p>
    <w:p w14:paraId="074C6ED0" w14:textId="44395260" w:rsidR="005717D2" w:rsidRPr="005717D2" w:rsidRDefault="005717D2" w:rsidP="00711227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bookmarkStart w:id="7" w:name="OLE_LINK8"/>
      <w:bookmarkStart w:id="8" w:name="OLE_LINK18"/>
      <w:bookmarkStart w:id="9" w:name="OLE_LINK19"/>
      <w:bookmarkEnd w:id="4"/>
      <w:bookmarkEnd w:id="5"/>
      <w:r w:rsidRPr="005717D2">
        <w:rPr>
          <w:rFonts w:ascii="微软雅黑" w:eastAsia="微软雅黑" w:hAnsi="微软雅黑" w:cs="Times New Roman" w:hint="eastAsia"/>
          <w:sz w:val="24"/>
          <w:szCs w:val="24"/>
        </w:rPr>
        <w:t xml:space="preserve">BD </w:t>
      </w:r>
      <w:proofErr w:type="spellStart"/>
      <w:r w:rsidRPr="005717D2">
        <w:rPr>
          <w:rFonts w:ascii="微软雅黑" w:eastAsia="微软雅黑" w:hAnsi="微软雅黑" w:cs="Times New Roman" w:hint="eastAsia"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cs="Times New Roman" w:hint="eastAsia"/>
          <w:sz w:val="24"/>
          <w:szCs w:val="24"/>
        </w:rPr>
        <w:t xml:space="preserve"> A5 SE 全光谱流式细胞分析仪具有5激光50参数检测能力，检测范围覆盖365nm-880nm。设备兼容传统荧光补偿和前沿全光谱解析两种数据分析模式，并可实现软件内一键切换交叉验证，实现了流式细胞分析技术最高维度的解析能力。系统具有超高灵敏度、极低电子噪音和最佳工作稳定性，对探索和发现稀有细胞亚群具有重要的意义，在细胞生物学、免疫学、肿瘤学、药物研发、临床研究等领域有广泛用途</w:t>
      </w:r>
      <w:r w:rsidR="000A20DC"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bookmarkEnd w:id="6"/>
    <w:bookmarkEnd w:id="7"/>
    <w:p w14:paraId="1A43CA2D" w14:textId="77777777" w:rsidR="005717D2" w:rsidRPr="005717D2" w:rsidRDefault="005717D2" w:rsidP="002567FA">
      <w:pPr>
        <w:spacing w:line="360" w:lineRule="auto"/>
        <w:rPr>
          <w:rFonts w:ascii="微软雅黑" w:eastAsia="微软雅黑" w:hAnsi="微软雅黑" w:cs="Times New Roman"/>
          <w:b/>
          <w:sz w:val="24"/>
          <w:szCs w:val="24"/>
        </w:rPr>
      </w:pPr>
      <w:r w:rsidRPr="005717D2">
        <w:rPr>
          <w:rFonts w:ascii="微软雅黑" w:eastAsia="微软雅黑" w:hAnsi="微软雅黑" w:cs="Times New Roman" w:hint="eastAsia"/>
          <w:b/>
          <w:sz w:val="24"/>
          <w:szCs w:val="24"/>
        </w:rPr>
        <w:t>仪器</w:t>
      </w:r>
      <w:r w:rsidRPr="005717D2">
        <w:rPr>
          <w:rFonts w:ascii="微软雅黑" w:eastAsia="微软雅黑" w:hAnsi="微软雅黑" w:cs="Times New Roman"/>
          <w:b/>
          <w:sz w:val="24"/>
          <w:szCs w:val="24"/>
        </w:rPr>
        <w:t>配置</w:t>
      </w:r>
    </w:p>
    <w:tbl>
      <w:tblPr>
        <w:tblStyle w:val="2"/>
        <w:tblpPr w:leftFromText="180" w:rightFromText="180" w:vertAnchor="text" w:horzAnchor="margin" w:tblpY="80"/>
        <w:tblW w:w="8744" w:type="dxa"/>
        <w:tblLook w:val="04A0" w:firstRow="1" w:lastRow="0" w:firstColumn="1" w:lastColumn="0" w:noHBand="0" w:noVBand="1"/>
      </w:tblPr>
      <w:tblGrid>
        <w:gridCol w:w="2802"/>
        <w:gridCol w:w="5942"/>
      </w:tblGrid>
      <w:tr w:rsidR="005717D2" w:rsidRPr="005717D2" w14:paraId="08F4C766" w14:textId="77777777" w:rsidTr="00E06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5AFE50F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bookmarkStart w:id="10" w:name="OLE_LINK1"/>
            <w:r w:rsidRPr="005717D2">
              <w:rPr>
                <w:rFonts w:ascii="微软雅黑" w:eastAsia="微软雅黑" w:hAnsi="微软雅黑" w:hint="eastAsia"/>
                <w:szCs w:val="21"/>
              </w:rPr>
              <w:t>激光器</w:t>
            </w:r>
          </w:p>
        </w:tc>
        <w:tc>
          <w:tcPr>
            <w:tcW w:w="0" w:type="dxa"/>
          </w:tcPr>
          <w:p w14:paraId="37F33994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ind w:firstLineChars="200" w:firstLine="4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hint="eastAsia"/>
                <w:szCs w:val="21"/>
              </w:rPr>
              <w:t>荧光通道</w:t>
            </w:r>
          </w:p>
        </w:tc>
      </w:tr>
      <w:tr w:rsidR="005717D2" w:rsidRPr="005717D2" w14:paraId="48FC1FD3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3192455C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355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537BA1D4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365-850nm范围内10个通道</w:t>
            </w:r>
          </w:p>
        </w:tc>
      </w:tr>
      <w:tr w:rsidR="005717D2" w:rsidRPr="005717D2" w14:paraId="212A79A0" w14:textId="77777777" w:rsidTr="00E068BF">
        <w:trPr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B5DCB61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405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28500708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415-880nm范围内14个通道</w:t>
            </w:r>
          </w:p>
        </w:tc>
      </w:tr>
      <w:tr w:rsidR="005717D2" w:rsidRPr="005717D2" w14:paraId="1B2678E5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7588C00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488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1A3C6CCB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500-850nm范围内9个通道</w:t>
            </w:r>
          </w:p>
        </w:tc>
      </w:tr>
      <w:tr w:rsidR="005717D2" w:rsidRPr="005717D2" w14:paraId="4B389C02" w14:textId="77777777" w:rsidTr="00E068BF">
        <w:trPr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2DF8B82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561nm</w:t>
            </w:r>
          </w:p>
        </w:tc>
        <w:tc>
          <w:tcPr>
            <w:tcW w:w="5942" w:type="dxa"/>
          </w:tcPr>
          <w:p w14:paraId="39BE0E55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570-850nm范围内9个通道</w:t>
            </w:r>
          </w:p>
        </w:tc>
      </w:tr>
      <w:tr w:rsidR="005717D2" w:rsidRPr="005717D2" w14:paraId="31667DFA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55C5DD5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640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22C9C3BA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645-810nm范围内6个通道</w:t>
            </w:r>
          </w:p>
        </w:tc>
      </w:tr>
      <w:bookmarkEnd w:id="10"/>
    </w:tbl>
    <w:p w14:paraId="43FBBDA1" w14:textId="77777777" w:rsidR="005717D2" w:rsidRPr="005717D2" w:rsidRDefault="005717D2" w:rsidP="0013121E">
      <w:pPr>
        <w:rPr>
          <w:rFonts w:ascii="微软雅黑" w:eastAsia="微软雅黑" w:hAnsi="微软雅黑" w:cs="Times New Roman"/>
          <w:b/>
          <w:sz w:val="24"/>
          <w:szCs w:val="24"/>
        </w:rPr>
      </w:pPr>
    </w:p>
    <w:p w14:paraId="2BA6B337" w14:textId="77777777" w:rsidR="005717D2" w:rsidRPr="005717D2" w:rsidRDefault="005717D2" w:rsidP="0013121E">
      <w:pPr>
        <w:rPr>
          <w:rFonts w:ascii="微软雅黑" w:eastAsia="微软雅黑" w:hAnsi="微软雅黑" w:cs="Times New Roman"/>
          <w:sz w:val="24"/>
          <w:szCs w:val="24"/>
        </w:rPr>
      </w:pPr>
    </w:p>
    <w:p w14:paraId="353603C5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743B7EA5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2976773B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725A41EF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0BA05C32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设备功能特色</w:t>
      </w:r>
    </w:p>
    <w:bookmarkEnd w:id="8"/>
    <w:bookmarkEnd w:id="9"/>
    <w:p w14:paraId="0B71D898" w14:textId="44329F92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配置5根激光器，检测范围覆盖365nm-880nm，提高染料选择的灵活性，增加多色配色的数量。</w:t>
      </w:r>
    </w:p>
    <w:p w14:paraId="298EE80E" w14:textId="7F7FBCAB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滤光片组经算法优化以匹配目前市面上可用荧光素，实现最大的检测灵敏度和信号分辨率。</w:t>
      </w:r>
    </w:p>
    <w:p w14:paraId="6A693AB3" w14:textId="3F770FBA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lastRenderedPageBreak/>
        <w:t xml:space="preserve">采用BD </w:t>
      </w:r>
      <w:proofErr w:type="spellStart"/>
      <w:r w:rsidRPr="005717D2">
        <w:rPr>
          <w:rFonts w:ascii="微软雅黑" w:eastAsia="微软雅黑" w:hAnsi="微软雅黑" w:hint="eastAsia"/>
          <w:sz w:val="24"/>
          <w:szCs w:val="24"/>
        </w:rPr>
        <w:t>FACSDiva</w:t>
      </w:r>
      <w:proofErr w:type="spellEnd"/>
      <w:r w:rsidRPr="005717D2">
        <w:rPr>
          <w:rFonts w:ascii="微软雅黑" w:eastAsia="微软雅黑" w:hAnsi="微软雅黑" w:hint="eastAsia"/>
          <w:sz w:val="24"/>
          <w:szCs w:val="24"/>
        </w:rPr>
        <w:t>软件采集数据，支持全光谱解析工作流程和传统补偿工作流程，实现软件内一键切换交叉验证。</w:t>
      </w:r>
    </w:p>
    <w:p w14:paraId="61FDC828" w14:textId="790147E1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可进行细胞自发荧光提取与去除。</w:t>
      </w:r>
    </w:p>
    <w:p w14:paraId="5FF48C48" w14:textId="4E18369E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使用高灵敏度PMT检测器，可以降低远红外和近红外光通道的噪声，提高这些通道荧光素的分辨率。</w:t>
      </w:r>
    </w:p>
    <w:p w14:paraId="02F58311" w14:textId="7FA84E2D" w:rsidR="00563830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配备HTS高通量自动进样器，在高通量模式下样本残留小于&lt;0.5%，兼容96孔板或384孔板进样，最快可在15分钟内完成96孔板检测。</w:t>
      </w:r>
    </w:p>
    <w:p w14:paraId="2A78999A" w14:textId="6CC7CDD1" w:rsidR="00A60D56" w:rsidRPr="005717D2" w:rsidRDefault="00A60D56" w:rsidP="00AE36C1">
      <w:pPr>
        <w:jc w:val="both"/>
        <w:rPr>
          <w:rFonts w:ascii="微软雅黑" w:eastAsia="微软雅黑" w:hAnsi="微软雅黑" w:cs="Times New Roman"/>
          <w:color w:val="FF0000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培训仪器:</w:t>
      </w:r>
      <w:r w:rsidRPr="005717D2">
        <w:rPr>
          <w:rFonts w:ascii="微软雅黑" w:eastAsia="微软雅黑" w:hAnsi="微软雅黑" w:hint="eastAsia"/>
          <w:sz w:val="24"/>
          <w:szCs w:val="24"/>
        </w:rPr>
        <w:t xml:space="preserve"> </w:t>
      </w:r>
      <w:bookmarkStart w:id="11" w:name="OLE_LINK2"/>
      <w:r w:rsidR="00CC317C">
        <w:rPr>
          <w:rFonts w:ascii="微软雅黑" w:eastAsia="微软雅黑" w:hAnsi="微软雅黑"/>
          <w:sz w:val="24"/>
          <w:szCs w:val="24"/>
        </w:rPr>
        <w:t xml:space="preserve"> </w:t>
      </w:r>
      <w:r w:rsidR="00563830" w:rsidRPr="005717D2">
        <w:rPr>
          <w:rFonts w:ascii="微软雅黑" w:eastAsia="微软雅黑" w:hAnsi="微软雅黑" w:hint="eastAsia"/>
          <w:sz w:val="24"/>
          <w:szCs w:val="24"/>
        </w:rPr>
        <w:t xml:space="preserve">BD </w:t>
      </w:r>
      <w:proofErr w:type="spellStart"/>
      <w:r w:rsidR="00563830" w:rsidRPr="005717D2">
        <w:rPr>
          <w:rFonts w:ascii="微软雅黑" w:eastAsia="微软雅黑" w:hAnsi="微软雅黑" w:hint="eastAsia"/>
          <w:sz w:val="24"/>
          <w:szCs w:val="24"/>
        </w:rPr>
        <w:t>FACSymphony</w:t>
      </w:r>
      <w:proofErr w:type="spellEnd"/>
      <w:r w:rsidR="00563830" w:rsidRPr="005717D2">
        <w:rPr>
          <w:rFonts w:ascii="微软雅黑" w:eastAsia="微软雅黑" w:hAnsi="微软雅黑" w:hint="eastAsia"/>
          <w:sz w:val="24"/>
          <w:szCs w:val="24"/>
        </w:rPr>
        <w:t xml:space="preserve"> A5SE全光谱流式细胞分析仪</w:t>
      </w:r>
      <w:bookmarkEnd w:id="11"/>
    </w:p>
    <w:p w14:paraId="3A13FBCA" w14:textId="7CCCA21F" w:rsidR="00A60D56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培训内容：</w:t>
      </w:r>
      <w:bookmarkStart w:id="12" w:name="OLE_LINK9"/>
      <w:bookmarkStart w:id="13" w:name="OLE_LINK10"/>
      <w:bookmarkStart w:id="14" w:name="OLE_LINK11"/>
      <w:bookmarkStart w:id="15" w:name="OLE_LINK23"/>
      <w:r w:rsidR="00AE36C1" w:rsidRPr="005717D2">
        <w:rPr>
          <w:rFonts w:ascii="微软雅黑" w:eastAsia="微软雅黑" w:hAnsi="微软雅黑" w:hint="eastAsia"/>
          <w:sz w:val="24"/>
          <w:szCs w:val="24"/>
        </w:rPr>
        <w:t xml:space="preserve">BD </w:t>
      </w:r>
      <w:proofErr w:type="spellStart"/>
      <w:r w:rsidR="00AE36C1" w:rsidRPr="005717D2">
        <w:rPr>
          <w:rFonts w:ascii="微软雅黑" w:eastAsia="微软雅黑" w:hAnsi="微软雅黑" w:hint="eastAsia"/>
          <w:sz w:val="24"/>
          <w:szCs w:val="24"/>
        </w:rPr>
        <w:t>FACSymphony</w:t>
      </w:r>
      <w:proofErr w:type="spellEnd"/>
      <w:r w:rsidR="00AE36C1" w:rsidRPr="005717D2">
        <w:rPr>
          <w:rFonts w:ascii="微软雅黑" w:eastAsia="微软雅黑" w:hAnsi="微软雅黑" w:hint="eastAsia"/>
          <w:sz w:val="24"/>
          <w:szCs w:val="24"/>
        </w:rPr>
        <w:t xml:space="preserve"> A5SE全光谱流式细胞分析仪</w:t>
      </w:r>
      <w:bookmarkEnd w:id="12"/>
      <w:bookmarkEnd w:id="13"/>
      <w:r w:rsidR="00BD43EF" w:rsidRPr="005717D2">
        <w:rPr>
          <w:rFonts w:ascii="微软雅黑" w:eastAsia="微软雅黑" w:hAnsi="微软雅黑" w:hint="eastAsia"/>
          <w:sz w:val="24"/>
          <w:szCs w:val="24"/>
        </w:rPr>
        <w:t>的基本原理；</w:t>
      </w:r>
      <w:r w:rsidR="00BD43EF" w:rsidRPr="005717D2">
        <w:rPr>
          <w:rFonts w:ascii="微软雅黑" w:eastAsia="微软雅黑" w:hAnsi="微软雅黑"/>
          <w:sz w:val="24"/>
          <w:szCs w:val="24"/>
        </w:rPr>
        <w:t>设备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开关机</w:t>
      </w:r>
      <w:r w:rsidR="00F42FAD" w:rsidRPr="005717D2">
        <w:rPr>
          <w:rFonts w:ascii="微软雅黑" w:eastAsia="微软雅黑" w:hAnsi="微软雅黑" w:hint="eastAsia"/>
          <w:sz w:val="24"/>
          <w:szCs w:val="24"/>
        </w:rPr>
        <w:t>操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作；</w:t>
      </w:r>
      <w:r w:rsidR="00BD43EF" w:rsidRPr="005717D2">
        <w:rPr>
          <w:rFonts w:ascii="微软雅黑" w:eastAsia="微软雅黑" w:hAnsi="微软雅黑"/>
          <w:sz w:val="24"/>
          <w:szCs w:val="24"/>
        </w:rPr>
        <w:t>设备质量控制；</w:t>
      </w:r>
      <w:r w:rsidR="009D5DE6" w:rsidRPr="005717D2">
        <w:rPr>
          <w:rFonts w:ascii="微软雅黑" w:eastAsia="微软雅黑" w:hAnsi="微软雅黑"/>
          <w:sz w:val="24"/>
          <w:szCs w:val="24"/>
        </w:rPr>
        <w:t>软件操作；设备</w:t>
      </w:r>
      <w:r w:rsidR="009D5DE6" w:rsidRPr="005717D2">
        <w:rPr>
          <w:rFonts w:ascii="微软雅黑" w:eastAsia="微软雅黑" w:hAnsi="微软雅黑" w:hint="eastAsia"/>
          <w:sz w:val="24"/>
          <w:szCs w:val="24"/>
        </w:rPr>
        <w:t>基本参数设置；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实验数据获取、分析和导出等。</w:t>
      </w:r>
      <w:bookmarkEnd w:id="14"/>
    </w:p>
    <w:bookmarkEnd w:id="15"/>
    <w:p w14:paraId="21B4AD37" w14:textId="365418BB" w:rsidR="00B20310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培训时</w:t>
      </w:r>
      <w:r w:rsidRPr="00CC317C">
        <w:rPr>
          <w:rFonts w:ascii="微软雅黑" w:eastAsia="微软雅黑" w:hAnsi="微软雅黑" w:hint="eastAsia"/>
          <w:b/>
          <w:sz w:val="24"/>
          <w:szCs w:val="24"/>
        </w:rPr>
        <w:t>间</w:t>
      </w:r>
      <w:r w:rsidR="00B20310" w:rsidRPr="00CC317C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E000D2" w:rsidRPr="005717D2">
        <w:rPr>
          <w:rFonts w:ascii="微软雅黑" w:eastAsia="微软雅黑" w:hAnsi="微软雅黑"/>
          <w:sz w:val="24"/>
          <w:szCs w:val="24"/>
        </w:rPr>
        <w:t>202</w:t>
      </w:r>
      <w:r w:rsidR="00DC6D59" w:rsidRPr="005717D2">
        <w:rPr>
          <w:rFonts w:ascii="微软雅黑" w:eastAsia="微软雅黑" w:hAnsi="微软雅黑" w:hint="eastAsia"/>
          <w:sz w:val="24"/>
          <w:szCs w:val="24"/>
        </w:rPr>
        <w:t>4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年</w:t>
      </w:r>
      <w:r w:rsidR="00575B01">
        <w:rPr>
          <w:rFonts w:ascii="微软雅黑" w:eastAsia="微软雅黑" w:hAnsi="微软雅黑" w:hint="eastAsia"/>
          <w:sz w:val="24"/>
          <w:szCs w:val="24"/>
        </w:rPr>
        <w:t>11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月</w:t>
      </w:r>
      <w:r w:rsidR="00575B01">
        <w:rPr>
          <w:rFonts w:ascii="微软雅黑" w:eastAsia="微软雅黑" w:hAnsi="微软雅黑" w:hint="eastAsia"/>
          <w:sz w:val="24"/>
          <w:szCs w:val="24"/>
        </w:rPr>
        <w:t>13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日</w:t>
      </w:r>
      <w:r w:rsidRPr="005717D2">
        <w:rPr>
          <w:rFonts w:ascii="微软雅黑" w:eastAsia="微软雅黑" w:hAnsi="微软雅黑" w:hint="eastAsia"/>
          <w:sz w:val="24"/>
          <w:szCs w:val="24"/>
        </w:rPr>
        <w:t>（周</w:t>
      </w:r>
      <w:r w:rsidR="00A168E0" w:rsidRPr="005717D2">
        <w:rPr>
          <w:rFonts w:ascii="微软雅黑" w:eastAsia="微软雅黑" w:hAnsi="微软雅黑" w:hint="eastAsia"/>
          <w:sz w:val="24"/>
          <w:szCs w:val="24"/>
        </w:rPr>
        <w:t>三</w:t>
      </w:r>
      <w:r w:rsidRPr="005717D2">
        <w:rPr>
          <w:rFonts w:ascii="微软雅黑" w:eastAsia="微软雅黑" w:hAnsi="微软雅黑" w:hint="eastAsia"/>
          <w:sz w:val="24"/>
          <w:szCs w:val="24"/>
        </w:rPr>
        <w:t>）</w:t>
      </w:r>
      <w:r w:rsidR="009D5DE6" w:rsidRPr="005717D2">
        <w:rPr>
          <w:rFonts w:ascii="微软雅黑" w:eastAsia="微软雅黑" w:hAnsi="微软雅黑"/>
          <w:sz w:val="24"/>
          <w:szCs w:val="24"/>
        </w:rPr>
        <w:t>9</w:t>
      </w:r>
      <w:r w:rsidR="004504D6" w:rsidRPr="005717D2">
        <w:rPr>
          <w:rFonts w:ascii="微软雅黑" w:eastAsia="微软雅黑" w:hAnsi="微软雅黑" w:hint="eastAsia"/>
          <w:sz w:val="24"/>
          <w:szCs w:val="24"/>
        </w:rPr>
        <w:t>:</w:t>
      </w:r>
      <w:r w:rsidR="00E000D2" w:rsidRPr="005717D2">
        <w:rPr>
          <w:rFonts w:ascii="微软雅黑" w:eastAsia="微软雅黑" w:hAnsi="微软雅黑"/>
          <w:sz w:val="24"/>
          <w:szCs w:val="24"/>
        </w:rPr>
        <w:t>30</w:t>
      </w:r>
      <w:r w:rsidR="005717D2">
        <w:rPr>
          <w:rFonts w:ascii="微软雅黑" w:eastAsia="微软雅黑" w:hAnsi="微软雅黑" w:hint="eastAsia"/>
          <w:sz w:val="24"/>
          <w:szCs w:val="24"/>
        </w:rPr>
        <w:t>-</w:t>
      </w:r>
      <w:r w:rsidR="009D5DE6" w:rsidRPr="005717D2">
        <w:rPr>
          <w:rFonts w:ascii="微软雅黑" w:eastAsia="微软雅黑" w:hAnsi="微软雅黑"/>
          <w:sz w:val="24"/>
          <w:szCs w:val="24"/>
        </w:rPr>
        <w:t>11</w:t>
      </w:r>
      <w:r w:rsidR="00E000D2" w:rsidRPr="005717D2">
        <w:rPr>
          <w:rFonts w:ascii="微软雅黑" w:eastAsia="微软雅黑" w:hAnsi="微软雅黑"/>
          <w:sz w:val="24"/>
          <w:szCs w:val="24"/>
        </w:rPr>
        <w:t>:30</w:t>
      </w:r>
    </w:p>
    <w:p w14:paraId="1EDA23AB" w14:textId="3D68C594" w:rsidR="00B20310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</w:t>
      </w:r>
      <w:r w:rsidR="00B20310" w:rsidRPr="005717D2">
        <w:rPr>
          <w:rFonts w:ascii="微软雅黑" w:eastAsia="微软雅黑" w:hAnsi="微软雅黑" w:hint="eastAsia"/>
          <w:b/>
          <w:sz w:val="24"/>
          <w:szCs w:val="24"/>
        </w:rPr>
        <w:t>地</w:t>
      </w:r>
      <w:r w:rsidR="00B20310" w:rsidRPr="00CC317C">
        <w:rPr>
          <w:rFonts w:ascii="微软雅黑" w:eastAsia="微软雅黑" w:hAnsi="微软雅黑" w:hint="eastAsia"/>
          <w:b/>
          <w:sz w:val="24"/>
          <w:szCs w:val="24"/>
        </w:rPr>
        <w:t>点：</w:t>
      </w:r>
      <w:r w:rsidRPr="005717D2">
        <w:rPr>
          <w:rFonts w:ascii="微软雅黑" w:eastAsia="微软雅黑" w:hAnsi="微软雅黑" w:hint="eastAsia"/>
          <w:sz w:val="24"/>
          <w:szCs w:val="24"/>
        </w:rPr>
        <w:t>清华大学</w:t>
      </w:r>
      <w:r w:rsidR="009D5DE6" w:rsidRPr="005717D2">
        <w:rPr>
          <w:rFonts w:ascii="微软雅黑" w:eastAsia="微软雅黑" w:hAnsi="微软雅黑" w:hint="eastAsia"/>
          <w:sz w:val="24"/>
          <w:szCs w:val="24"/>
        </w:rPr>
        <w:t>医学科学楼B1</w:t>
      </w:r>
      <w:r w:rsidR="00A168E0" w:rsidRPr="005717D2">
        <w:rPr>
          <w:rFonts w:ascii="微软雅黑" w:eastAsia="微软雅黑" w:hAnsi="微软雅黑"/>
          <w:sz w:val="24"/>
          <w:szCs w:val="24"/>
        </w:rPr>
        <w:t>007</w:t>
      </w:r>
      <w:r w:rsidRPr="005717D2">
        <w:rPr>
          <w:rFonts w:ascii="微软雅黑" w:eastAsia="微软雅黑" w:hAnsi="微软雅黑"/>
          <w:sz w:val="24"/>
          <w:szCs w:val="24"/>
        </w:rPr>
        <w:t xml:space="preserve"> </w:t>
      </w:r>
    </w:p>
    <w:p w14:paraId="0F366C60" w14:textId="1DB13F8E" w:rsidR="00BA06A6" w:rsidRPr="005717D2" w:rsidRDefault="00BA06A6" w:rsidP="00BA06A6">
      <w:pPr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联系方式：</w:t>
      </w:r>
      <w:r w:rsidR="00575B01" w:rsidRPr="005717D2">
        <w:rPr>
          <w:rFonts w:ascii="微软雅黑" w:eastAsia="微软雅黑" w:hAnsi="微软雅黑" w:cs="Times New Roman"/>
          <w:sz w:val="24"/>
          <w:szCs w:val="24"/>
        </w:rPr>
        <w:t> 焦老师</w:t>
      </w:r>
      <w:r w:rsidR="00575B01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bookmarkStart w:id="16" w:name="_GoBack"/>
      <w:bookmarkEnd w:id="16"/>
      <w:r w:rsidRPr="005717D2">
        <w:rPr>
          <w:rFonts w:ascii="微软雅黑" w:eastAsia="微软雅黑" w:hAnsi="微软雅黑" w:cs="Times New Roman"/>
          <w:sz w:val="24"/>
          <w:szCs w:val="24"/>
        </w:rPr>
        <w:t>010-62781860</w:t>
      </w:r>
      <w:r w:rsidR="00575B01" w:rsidRPr="005717D2">
        <w:rPr>
          <w:rFonts w:ascii="微软雅黑" w:eastAsia="微软雅黑" w:hAnsi="微软雅黑" w:cs="Times New Roman"/>
          <w:sz w:val="24"/>
          <w:szCs w:val="24"/>
        </w:rPr>
        <w:t xml:space="preserve"> </w:t>
      </w:r>
    </w:p>
    <w:p w14:paraId="35E86010" w14:textId="6AB784D6" w:rsidR="00BA06A6" w:rsidRPr="005717D2" w:rsidRDefault="00CC317C" w:rsidP="00BA06A6">
      <w:pPr>
        <w:ind w:firstLineChars="500" w:firstLine="120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j</w:t>
      </w:r>
      <w:r w:rsidR="00BA06A6" w:rsidRPr="005717D2">
        <w:rPr>
          <w:rFonts w:ascii="微软雅黑" w:eastAsia="微软雅黑" w:hAnsi="微软雅黑"/>
          <w:sz w:val="24"/>
          <w:szCs w:val="24"/>
        </w:rPr>
        <w:t>iaopc</w:t>
      </w:r>
      <w:r w:rsidR="005717D2">
        <w:rPr>
          <w:rFonts w:ascii="微软雅黑" w:eastAsia="微软雅黑" w:hAnsi="微软雅黑" w:hint="eastAsia"/>
          <w:sz w:val="24"/>
          <w:szCs w:val="24"/>
        </w:rPr>
        <w:t>#</w:t>
      </w:r>
      <w:r w:rsidR="00BA06A6" w:rsidRPr="005717D2">
        <w:rPr>
          <w:rFonts w:ascii="微软雅黑" w:eastAsia="微软雅黑" w:hAnsi="微软雅黑"/>
          <w:sz w:val="24"/>
          <w:szCs w:val="24"/>
        </w:rPr>
        <w:t xml:space="preserve">mail.tsinghua.edu.cn </w:t>
      </w:r>
      <w:r w:rsidR="00192AEC" w:rsidRPr="005717D2">
        <w:rPr>
          <w:rFonts w:ascii="微软雅黑" w:eastAsia="微软雅黑" w:hAnsi="微软雅黑"/>
          <w:sz w:val="24"/>
          <w:szCs w:val="24"/>
        </w:rPr>
        <w:t>（发送邮件时请将</w:t>
      </w:r>
      <w:r w:rsidR="005717D2" w:rsidRPr="005717D2">
        <w:rPr>
          <w:rFonts w:ascii="微软雅黑" w:eastAsia="微软雅黑" w:hAnsi="微软雅黑"/>
          <w:sz w:val="24"/>
          <w:szCs w:val="24"/>
        </w:rPr>
        <w:t xml:space="preserve"> </w:t>
      </w:r>
      <w:r w:rsidR="00192AEC" w:rsidRPr="005717D2">
        <w:rPr>
          <w:rFonts w:ascii="微软雅黑" w:eastAsia="微软雅黑" w:hAnsi="微软雅黑"/>
          <w:sz w:val="24"/>
          <w:szCs w:val="24"/>
        </w:rPr>
        <w:t>“#”替换成“@”）</w:t>
      </w:r>
    </w:p>
    <w:p w14:paraId="392F7C6A" w14:textId="5CE00546" w:rsidR="005717D2" w:rsidRPr="00575B01" w:rsidRDefault="00BA06A6" w:rsidP="005717D2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 w:hint="eastAsia"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报名方式：</w:t>
      </w:r>
      <w:r w:rsidR="007318F4" w:rsidRPr="005717D2" w:rsidDel="007318F4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r w:rsidR="00192AEC" w:rsidRPr="005717D2">
        <w:rPr>
          <w:rFonts w:ascii="微软雅黑" w:eastAsia="微软雅黑" w:hAnsi="微软雅黑" w:cs="Times New Roman" w:hint="eastAsia"/>
          <w:sz w:val="24"/>
          <w:szCs w:val="24"/>
        </w:rPr>
        <w:t>访问链接：</w:t>
      </w:r>
      <w:bookmarkStart w:id="17" w:name="OLE_LINK5"/>
      <w:bookmarkStart w:id="18" w:name="OLE_LINK4"/>
      <w:r w:rsidR="00575B01" w:rsidRPr="00575B01">
        <w:rPr>
          <w:rFonts w:ascii="微软雅黑" w:eastAsia="微软雅黑" w:hAnsi="微软雅黑" w:cs="Times New Roman" w:hint="eastAsia"/>
          <w:sz w:val="24"/>
          <w:szCs w:val="24"/>
        </w:rPr>
        <w:t>https://gxyqtsinghua.mikecrm.com/9ZrABll</w:t>
      </w:r>
      <w:bookmarkEnd w:id="17"/>
      <w:bookmarkEnd w:id="18"/>
    </w:p>
    <w:p w14:paraId="1918447F" w14:textId="54DA2C01" w:rsidR="00025920" w:rsidRPr="005717D2" w:rsidRDefault="00BA06A6" w:rsidP="000A20DC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 w:hint="eastAsia"/>
          <w:sz w:val="24"/>
          <w:szCs w:val="24"/>
        </w:rPr>
        <w:t>或扫描二维码</w:t>
      </w:r>
      <w:r w:rsidR="00192AEC" w:rsidRPr="005717D2">
        <w:rPr>
          <w:rFonts w:ascii="微软雅黑" w:eastAsia="微软雅黑" w:hAnsi="微软雅黑" w:cs="Times New Roman" w:hint="eastAsia"/>
          <w:sz w:val="24"/>
          <w:szCs w:val="24"/>
        </w:rPr>
        <w:t>：</w:t>
      </w:r>
      <w:r w:rsidR="00575B01">
        <w:rPr>
          <w:noProof/>
        </w:rPr>
        <w:drawing>
          <wp:inline distT="0" distB="0" distL="0" distR="0" wp14:anchorId="7B893C0A" wp14:editId="0A96C397">
            <wp:extent cx="1885950" cy="1885950"/>
            <wp:effectExtent l="0" t="0" r="0" b="0"/>
            <wp:docPr id="3" name="图片 3" descr="https://pcdn.mikecrm.com/ugc_5_b/pub/s8/s8pxwqwkn0wl1h81i2g29e5uqrhffro8/form/qr/9ZrABll.png?v=cngxyqtsinghua9ZrABll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9ZrABll.png?v=cngxyqtsinghua9ZrABll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78DF" w14:textId="09416F60" w:rsidR="009D5DE6" w:rsidRPr="005717D2" w:rsidRDefault="00BA06A6" w:rsidP="009D5DE6">
      <w:pPr>
        <w:rPr>
          <w:rFonts w:ascii="微软雅黑" w:eastAsia="微软雅黑" w:hAnsi="微软雅黑" w:cs="Times New Roman"/>
          <w:b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备注：</w:t>
      </w:r>
      <w:r w:rsidR="009D5DE6" w:rsidRPr="005717D2">
        <w:rPr>
          <w:rFonts w:ascii="微软雅黑" w:eastAsia="微软雅黑" w:hAnsi="微软雅黑" w:cs="Times New Roman" w:hint="eastAsia"/>
          <w:sz w:val="24"/>
          <w:szCs w:val="24"/>
        </w:rPr>
        <w:t>为保证培训效果，每次上机操作限</w:t>
      </w:r>
      <w:r w:rsidR="009D5DE6" w:rsidRPr="005717D2">
        <w:rPr>
          <w:rFonts w:ascii="微软雅黑" w:eastAsia="微软雅黑" w:hAnsi="微软雅黑" w:cs="Times New Roman"/>
          <w:sz w:val="24"/>
          <w:szCs w:val="24"/>
        </w:rPr>
        <w:t>4</w:t>
      </w:r>
      <w:r w:rsidR="009D5DE6" w:rsidRPr="005717D2">
        <w:rPr>
          <w:rFonts w:ascii="微软雅黑" w:eastAsia="微软雅黑" w:hAnsi="微软雅黑" w:cs="Times New Roman" w:hint="eastAsia"/>
          <w:sz w:val="24"/>
          <w:szCs w:val="24"/>
        </w:rPr>
        <w:t>人</w:t>
      </w:r>
      <w:r w:rsidR="00D6411B" w:rsidRPr="005717D2">
        <w:rPr>
          <w:rFonts w:ascii="微软雅黑" w:eastAsia="微软雅黑" w:hAnsi="微软雅黑" w:cs="Times New Roman" w:hint="eastAsia"/>
          <w:sz w:val="24"/>
          <w:szCs w:val="24"/>
        </w:rPr>
        <w:t>（限校内</w:t>
      </w:r>
      <w:r w:rsidR="00D6411B" w:rsidRPr="005717D2">
        <w:rPr>
          <w:rFonts w:ascii="微软雅黑" w:eastAsia="微软雅黑" w:hAnsi="微软雅黑" w:cs="Times New Roman"/>
          <w:sz w:val="24"/>
          <w:szCs w:val="24"/>
        </w:rPr>
        <w:t>）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，先到先得，培训前一天会进行邮件确认；</w:t>
      </w:r>
      <w:r w:rsidR="00354E38">
        <w:rPr>
          <w:rFonts w:ascii="微软雅黑" w:eastAsia="微软雅黑" w:hAnsi="微软雅黑" w:cs="Times New Roman" w:hint="eastAsia"/>
          <w:sz w:val="24"/>
          <w:szCs w:val="24"/>
        </w:rPr>
        <w:t>参会</w:t>
      </w:r>
      <w:r w:rsidR="005717D2">
        <w:rPr>
          <w:rFonts w:ascii="微软雅黑" w:eastAsia="微软雅黑" w:hAnsi="微软雅黑" w:cs="Times New Roman" w:hint="eastAsia"/>
          <w:sz w:val="24"/>
          <w:szCs w:val="24"/>
        </w:rPr>
        <w:t>者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可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自备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分析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样本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进行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现场检测，验证机器性能。</w:t>
      </w:r>
    </w:p>
    <w:p w14:paraId="157E23EF" w14:textId="77777777" w:rsidR="00DC6D59" w:rsidRPr="005717D2" w:rsidRDefault="00DC6D59" w:rsidP="009D5DE6">
      <w:pPr>
        <w:rPr>
          <w:rFonts w:ascii="微软雅黑" w:eastAsia="微软雅黑" w:hAnsi="微软雅黑" w:cs="Times New Roman"/>
          <w:sz w:val="24"/>
          <w:szCs w:val="24"/>
        </w:rPr>
      </w:pPr>
    </w:p>
    <w:p w14:paraId="452CA513" w14:textId="77777777" w:rsidR="00192AEC" w:rsidRPr="005717D2" w:rsidRDefault="00192AEC" w:rsidP="00BA06A6">
      <w:pPr>
        <w:rPr>
          <w:rFonts w:ascii="微软雅黑" w:eastAsia="微软雅黑" w:hAnsi="微软雅黑" w:cs="Times New Roman"/>
          <w:sz w:val="24"/>
          <w:szCs w:val="24"/>
        </w:rPr>
      </w:pPr>
    </w:p>
    <w:p w14:paraId="7097990C" w14:textId="77777777" w:rsidR="00BA06A6" w:rsidRPr="005717D2" w:rsidRDefault="00BA06A6" w:rsidP="00BA06A6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sz w:val="24"/>
          <w:szCs w:val="24"/>
        </w:rPr>
        <w:t>共享仪器平台</w:t>
      </w:r>
    </w:p>
    <w:p w14:paraId="06EC6219" w14:textId="0EDD88B6" w:rsidR="00A168E0" w:rsidRPr="005717D2" w:rsidRDefault="00BA06A6" w:rsidP="00192AEC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sz w:val="24"/>
          <w:szCs w:val="24"/>
        </w:rPr>
        <w:t xml:space="preserve"> 生物医学测试中心</w:t>
      </w:r>
    </w:p>
    <w:sectPr w:rsidR="00A168E0" w:rsidRPr="005717D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7205B" w14:textId="77777777" w:rsidR="000A4EC3" w:rsidRDefault="000A4EC3" w:rsidP="00D75893">
      <w:pPr>
        <w:spacing w:after="0" w:line="240" w:lineRule="auto"/>
      </w:pPr>
      <w:r>
        <w:separator/>
      </w:r>
    </w:p>
  </w:endnote>
  <w:endnote w:type="continuationSeparator" w:id="0">
    <w:p w14:paraId="04132BA9" w14:textId="77777777" w:rsidR="000A4EC3" w:rsidRDefault="000A4EC3" w:rsidP="00D7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38D0" w14:textId="12DC1295" w:rsidR="00D75893" w:rsidRDefault="00D7589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C1974D" wp14:editId="7D5509C2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17b4b5f90e3f144116fc8c9" descr="{&quot;HashCode&quot;:-72084470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917B48" w14:textId="3031D6ED" w:rsidR="00D75893" w:rsidRPr="00D75893" w:rsidRDefault="00D75893" w:rsidP="00D7589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</w:pPr>
                          <w:r w:rsidRPr="00D75893"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1974D" id="_x0000_t202" coordsize="21600,21600" o:spt="202" path="m,l,21600r21600,l21600,xe">
              <v:stroke joinstyle="miter"/>
              <v:path gradientshapeok="t" o:connecttype="rect"/>
            </v:shapetype>
            <v:shape id="MSIPCMa17b4b5f90e3f144116fc8c9" o:spid="_x0000_s1026" type="#_x0000_t202" alt="{&quot;HashCode&quot;:-72084470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" o:allowincell="f" filled="f" stroked="f" strokeweight=".5pt">
              <v:textbox inset=",0,,0">
                <w:txbxContent>
                  <w:p w14:paraId="6F917B48" w14:textId="3031D6ED" w:rsidR="00D75893" w:rsidRPr="00D75893" w:rsidRDefault="00D75893" w:rsidP="00D7589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3BC7E5"/>
                        <w:sz w:val="20"/>
                      </w:rPr>
                    </w:pPr>
                    <w:r w:rsidRPr="00D75893">
                      <w:rPr>
                        <w:rFonts w:ascii="Calibri" w:hAnsi="Calibri" w:cs="Calibri"/>
                        <w:color w:val="3BC7E5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B76BA" w14:textId="77777777" w:rsidR="000A4EC3" w:rsidRDefault="000A4EC3" w:rsidP="00D75893">
      <w:pPr>
        <w:spacing w:after="0" w:line="240" w:lineRule="auto"/>
      </w:pPr>
      <w:r>
        <w:separator/>
      </w:r>
    </w:p>
  </w:footnote>
  <w:footnote w:type="continuationSeparator" w:id="0">
    <w:p w14:paraId="6A38A3E6" w14:textId="77777777" w:rsidR="000A4EC3" w:rsidRDefault="000A4EC3" w:rsidP="00D7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B0448"/>
    <w:multiLevelType w:val="hybridMultilevel"/>
    <w:tmpl w:val="CB5295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1F2A1F"/>
    <w:multiLevelType w:val="hybridMultilevel"/>
    <w:tmpl w:val="B454995C"/>
    <w:lvl w:ilvl="0" w:tplc="23C224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96E"/>
    <w:rsid w:val="00010436"/>
    <w:rsid w:val="00024436"/>
    <w:rsid w:val="00025920"/>
    <w:rsid w:val="0003081D"/>
    <w:rsid w:val="000364FE"/>
    <w:rsid w:val="0004633F"/>
    <w:rsid w:val="00066EC0"/>
    <w:rsid w:val="00082721"/>
    <w:rsid w:val="00085D04"/>
    <w:rsid w:val="000A20DC"/>
    <w:rsid w:val="000A4EC3"/>
    <w:rsid w:val="000B29B2"/>
    <w:rsid w:val="000D44EA"/>
    <w:rsid w:val="000E2E38"/>
    <w:rsid w:val="0013121E"/>
    <w:rsid w:val="00131445"/>
    <w:rsid w:val="001830DE"/>
    <w:rsid w:val="00184109"/>
    <w:rsid w:val="00192AEC"/>
    <w:rsid w:val="001B629C"/>
    <w:rsid w:val="00206BEF"/>
    <w:rsid w:val="00220F91"/>
    <w:rsid w:val="00222CF9"/>
    <w:rsid w:val="00253927"/>
    <w:rsid w:val="002567FA"/>
    <w:rsid w:val="00256AC6"/>
    <w:rsid w:val="00257A5C"/>
    <w:rsid w:val="0027398F"/>
    <w:rsid w:val="00295D39"/>
    <w:rsid w:val="00331F23"/>
    <w:rsid w:val="0034057A"/>
    <w:rsid w:val="00354E38"/>
    <w:rsid w:val="00374130"/>
    <w:rsid w:val="003839A9"/>
    <w:rsid w:val="003A1660"/>
    <w:rsid w:val="003A51A7"/>
    <w:rsid w:val="003B6DAC"/>
    <w:rsid w:val="003F0AA7"/>
    <w:rsid w:val="004307BE"/>
    <w:rsid w:val="004504D6"/>
    <w:rsid w:val="00467836"/>
    <w:rsid w:val="00481961"/>
    <w:rsid w:val="004E75D7"/>
    <w:rsid w:val="00563830"/>
    <w:rsid w:val="005717D2"/>
    <w:rsid w:val="00573685"/>
    <w:rsid w:val="00575B01"/>
    <w:rsid w:val="006170C0"/>
    <w:rsid w:val="00633BF5"/>
    <w:rsid w:val="00651017"/>
    <w:rsid w:val="00661983"/>
    <w:rsid w:val="00671AD4"/>
    <w:rsid w:val="006913BF"/>
    <w:rsid w:val="006B73AC"/>
    <w:rsid w:val="00711227"/>
    <w:rsid w:val="00723930"/>
    <w:rsid w:val="00724020"/>
    <w:rsid w:val="007318F4"/>
    <w:rsid w:val="00734F65"/>
    <w:rsid w:val="00753AE6"/>
    <w:rsid w:val="00754AD0"/>
    <w:rsid w:val="0075796E"/>
    <w:rsid w:val="00774528"/>
    <w:rsid w:val="007B11F0"/>
    <w:rsid w:val="007B4632"/>
    <w:rsid w:val="007C0C33"/>
    <w:rsid w:val="00883B98"/>
    <w:rsid w:val="00907F52"/>
    <w:rsid w:val="00912ACE"/>
    <w:rsid w:val="009A3D98"/>
    <w:rsid w:val="009B1CCF"/>
    <w:rsid w:val="009D5B6D"/>
    <w:rsid w:val="009D5DE6"/>
    <w:rsid w:val="00A168E0"/>
    <w:rsid w:val="00A3198F"/>
    <w:rsid w:val="00A469F9"/>
    <w:rsid w:val="00A55DF2"/>
    <w:rsid w:val="00A60D56"/>
    <w:rsid w:val="00AB1CFF"/>
    <w:rsid w:val="00AC14D1"/>
    <w:rsid w:val="00AE36C1"/>
    <w:rsid w:val="00B12D88"/>
    <w:rsid w:val="00B20310"/>
    <w:rsid w:val="00B21E28"/>
    <w:rsid w:val="00B56435"/>
    <w:rsid w:val="00B8664C"/>
    <w:rsid w:val="00BA06A6"/>
    <w:rsid w:val="00BD43EF"/>
    <w:rsid w:val="00C0249E"/>
    <w:rsid w:val="00C46EF2"/>
    <w:rsid w:val="00C477A8"/>
    <w:rsid w:val="00C9568B"/>
    <w:rsid w:val="00CB0213"/>
    <w:rsid w:val="00CC317C"/>
    <w:rsid w:val="00CE402F"/>
    <w:rsid w:val="00CF4D26"/>
    <w:rsid w:val="00D04570"/>
    <w:rsid w:val="00D374F2"/>
    <w:rsid w:val="00D6411B"/>
    <w:rsid w:val="00D75893"/>
    <w:rsid w:val="00D909E2"/>
    <w:rsid w:val="00DC6D59"/>
    <w:rsid w:val="00E000D2"/>
    <w:rsid w:val="00E151E1"/>
    <w:rsid w:val="00E16F27"/>
    <w:rsid w:val="00E338E0"/>
    <w:rsid w:val="00E4109D"/>
    <w:rsid w:val="00E978E9"/>
    <w:rsid w:val="00EA138E"/>
    <w:rsid w:val="00EA56BA"/>
    <w:rsid w:val="00EB770F"/>
    <w:rsid w:val="00EC17D4"/>
    <w:rsid w:val="00F0276D"/>
    <w:rsid w:val="00F17557"/>
    <w:rsid w:val="00F40B38"/>
    <w:rsid w:val="00F4189E"/>
    <w:rsid w:val="00F42FAD"/>
    <w:rsid w:val="00F43076"/>
    <w:rsid w:val="00F54005"/>
    <w:rsid w:val="00F71DF4"/>
    <w:rsid w:val="00F7361B"/>
    <w:rsid w:val="00FF1FD3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119898"/>
  <w15:chartTrackingRefBased/>
  <w15:docId w15:val="{CCC4BCF4-5B1E-48E2-BC3E-933ED108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75893"/>
  </w:style>
  <w:style w:type="paragraph" w:styleId="a5">
    <w:name w:val="footer"/>
    <w:basedOn w:val="a"/>
    <w:link w:val="a6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75893"/>
  </w:style>
  <w:style w:type="character" w:styleId="a7">
    <w:name w:val="Hyperlink"/>
    <w:basedOn w:val="a0"/>
    <w:uiPriority w:val="99"/>
    <w:unhideWhenUsed/>
    <w:rsid w:val="00BA06A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A06A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A60D56"/>
    <w:rPr>
      <w:b/>
      <w:bCs/>
    </w:rPr>
  </w:style>
  <w:style w:type="table" w:styleId="2">
    <w:name w:val="Plain Table 2"/>
    <w:basedOn w:val="a1"/>
    <w:uiPriority w:val="42"/>
    <w:rsid w:val="0013121E"/>
    <w:pPr>
      <w:spacing w:after="0" w:line="240" w:lineRule="auto"/>
    </w:pPr>
    <w:rPr>
      <w:kern w:val="2"/>
      <w:sz w:val="21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Unresolved Mention"/>
    <w:basedOn w:val="a0"/>
    <w:uiPriority w:val="99"/>
    <w:semiHidden/>
    <w:unhideWhenUsed/>
    <w:rsid w:val="005717D2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5717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2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809</Words>
  <Characters>1104</Characters>
  <Application>Microsoft Office Word</Application>
  <DocSecurity>0</DocSecurity>
  <Lines>55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April (Zai Ling)</dc:creator>
  <cp:keywords/>
  <dc:description/>
  <cp:lastModifiedBy>赵君霞</cp:lastModifiedBy>
  <cp:revision>90</cp:revision>
  <dcterms:created xsi:type="dcterms:W3CDTF">2021-09-07T05:31:00Z</dcterms:created>
  <dcterms:modified xsi:type="dcterms:W3CDTF">2024-10-29T03:09:00Z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2021-09-07T06:19:56Z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8d8d0c83-b9bf-482f-b02f-caf221bfcc47</vt:lpwstr>
  </property>
  <property fmtid="{D5CDD505-2E9C-101B-9397-08002B2CF9AE}" pid="8" name="MSIP_Label_73094ff5-79ca-456b-95f6-d578316a3809_ContentBits">
    <vt:lpwstr>2</vt:lpwstr>
  </property>
  <property fmtid="{D5CDD505-2E9C-101B-9397-08002B2CF9AE}" pid="9" name="GrammarlyDocumentId">
    <vt:lpwstr>970560314ae9b256d5ad0f8ad1cb40be876869bb8fda50b58557b0278f152f8e</vt:lpwstr>
  </property>
</Properties>
</file>