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488" w:rsidRPr="00030083" w:rsidRDefault="00FB568C" w:rsidP="00030083">
      <w:pPr>
        <w:spacing w:line="163" w:lineRule="auto"/>
        <w:ind w:left="839" w:rightChars="-94" w:right="-197" w:hanging="839"/>
        <w:jc w:val="center"/>
        <w:rPr>
          <w:rFonts w:ascii="宋体" w:eastAsia="宋体" w:hAnsi="宋体" w:cs="Arial"/>
          <w:b/>
          <w:bCs/>
          <w:color w:val="333333"/>
          <w:kern w:val="0"/>
          <w:sz w:val="32"/>
          <w:szCs w:val="32"/>
        </w:rPr>
      </w:pPr>
      <w:r w:rsidRPr="00FB568C">
        <w:rPr>
          <w:rFonts w:ascii="宋体" w:eastAsia="宋体" w:hAnsi="宋体" w:cs="Times New Roman"/>
          <w:b/>
          <w:color w:val="000000" w:themeColor="text1"/>
          <w:kern w:val="24"/>
          <w:sz w:val="28"/>
          <w:szCs w:val="24"/>
        </w:rPr>
        <w:t>共享仪器平台</w:t>
      </w:r>
      <w:proofErr w:type="spellStart"/>
      <w:r w:rsidR="00030083" w:rsidRPr="00030083">
        <w:rPr>
          <w:rFonts w:ascii="宋体" w:eastAsia="宋体" w:hAnsi="宋体" w:cs="Times New Roman" w:hint="eastAsia"/>
          <w:b/>
          <w:color w:val="000000" w:themeColor="text1"/>
          <w:kern w:val="24"/>
          <w:sz w:val="28"/>
          <w:szCs w:val="24"/>
        </w:rPr>
        <w:t>Abberior</w:t>
      </w:r>
      <w:proofErr w:type="spellEnd"/>
      <w:r w:rsidR="00030083" w:rsidRPr="00030083">
        <w:rPr>
          <w:rFonts w:ascii="宋体" w:eastAsia="宋体" w:hAnsi="宋体" w:cs="Times New Roman" w:hint="eastAsia"/>
          <w:b/>
          <w:color w:val="000000" w:themeColor="text1"/>
          <w:kern w:val="24"/>
          <w:sz w:val="28"/>
          <w:szCs w:val="24"/>
        </w:rPr>
        <w:t xml:space="preserve"> STEDYCON超</w:t>
      </w:r>
      <w:proofErr w:type="gramStart"/>
      <w:r w:rsidR="00030083" w:rsidRPr="00030083">
        <w:rPr>
          <w:rFonts w:ascii="宋体" w:eastAsia="宋体" w:hAnsi="宋体" w:cs="Times New Roman" w:hint="eastAsia"/>
          <w:b/>
          <w:color w:val="000000" w:themeColor="text1"/>
          <w:kern w:val="24"/>
          <w:sz w:val="28"/>
          <w:szCs w:val="24"/>
        </w:rPr>
        <w:t>分辨共</w:t>
      </w:r>
      <w:proofErr w:type="gramEnd"/>
      <w:r w:rsidR="00030083" w:rsidRPr="00030083">
        <w:rPr>
          <w:rFonts w:ascii="宋体" w:eastAsia="宋体" w:hAnsi="宋体" w:cs="Times New Roman" w:hint="eastAsia"/>
          <w:b/>
          <w:color w:val="000000" w:themeColor="text1"/>
          <w:kern w:val="24"/>
          <w:sz w:val="28"/>
          <w:szCs w:val="24"/>
        </w:rPr>
        <w:t>聚焦显微镜上机培训</w:t>
      </w:r>
      <w:r w:rsidRPr="00030083">
        <w:rPr>
          <w:rFonts w:ascii="宋体" w:eastAsia="宋体" w:hAnsi="宋体" w:cs="Times New Roman" w:hint="eastAsia"/>
          <w:b/>
          <w:color w:val="000000" w:themeColor="text1"/>
          <w:kern w:val="24"/>
          <w:sz w:val="28"/>
          <w:szCs w:val="24"/>
        </w:rPr>
        <w:t>通知</w:t>
      </w:r>
    </w:p>
    <w:p w:rsidR="00985C76" w:rsidRDefault="00D51488" w:rsidP="00985C76">
      <w:pPr>
        <w:widowControl/>
        <w:shd w:val="clear" w:color="auto" w:fill="FFFFFF"/>
        <w:spacing w:beforeLines="50" w:before="156"/>
        <w:ind w:firstLineChars="200" w:firstLine="480"/>
        <w:rPr>
          <w:rFonts w:ascii="宋体" w:eastAsia="宋体" w:hAnsi="宋体" w:cs="Arial"/>
          <w:color w:val="FF0000"/>
          <w:kern w:val="0"/>
          <w:sz w:val="24"/>
          <w:szCs w:val="24"/>
        </w:rPr>
      </w:pPr>
      <w:r w:rsidRPr="00752BDC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生物医学测试中心共享仪器</w:t>
      </w:r>
      <w:r w:rsidR="00752BDC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平台</w:t>
      </w:r>
      <w:r w:rsidR="00752BDC" w:rsidRPr="00752BDC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将</w:t>
      </w:r>
      <w:r w:rsidRPr="00752BDC">
        <w:rPr>
          <w:rFonts w:ascii="宋体" w:eastAsia="宋体" w:hAnsi="宋体" w:cs="Arial"/>
          <w:color w:val="FF0000"/>
          <w:kern w:val="0"/>
          <w:sz w:val="24"/>
          <w:szCs w:val="24"/>
        </w:rPr>
        <w:t>于202</w:t>
      </w:r>
      <w:r w:rsidR="0066054E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4</w:t>
      </w:r>
      <w:r w:rsidRPr="00752BDC">
        <w:rPr>
          <w:rFonts w:ascii="宋体" w:eastAsia="宋体" w:hAnsi="宋体" w:cs="Arial"/>
          <w:color w:val="FF0000"/>
          <w:kern w:val="0"/>
          <w:sz w:val="24"/>
          <w:szCs w:val="24"/>
        </w:rPr>
        <w:t>年</w:t>
      </w:r>
      <w:r w:rsidR="0058028F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11</w:t>
      </w:r>
      <w:r w:rsidRPr="00752BDC">
        <w:rPr>
          <w:rFonts w:ascii="宋体" w:eastAsia="宋体" w:hAnsi="宋体" w:cs="Arial"/>
          <w:color w:val="FF0000"/>
          <w:kern w:val="0"/>
          <w:sz w:val="24"/>
          <w:szCs w:val="24"/>
        </w:rPr>
        <w:t>月</w:t>
      </w:r>
      <w:r w:rsidR="0058028F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15</w:t>
      </w:r>
      <w:r w:rsidRPr="00752BDC">
        <w:rPr>
          <w:rFonts w:ascii="宋体" w:eastAsia="宋体" w:hAnsi="宋体" w:cs="Arial"/>
          <w:color w:val="FF0000"/>
          <w:kern w:val="0"/>
          <w:sz w:val="24"/>
          <w:szCs w:val="24"/>
        </w:rPr>
        <w:t>日</w:t>
      </w:r>
      <w:r w:rsidR="00F07FB3" w:rsidRPr="00752BDC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（周</w:t>
      </w:r>
      <w:r w:rsidR="009531A5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五</w:t>
      </w:r>
      <w:r w:rsidR="0058028F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）</w:t>
      </w:r>
      <w:r w:rsidR="00030083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9</w:t>
      </w:r>
      <w:r w:rsidR="00F07FB3" w:rsidRPr="00752BDC">
        <w:rPr>
          <w:rFonts w:ascii="宋体" w:eastAsia="宋体" w:hAnsi="宋体" w:cs="Arial"/>
          <w:color w:val="FF0000"/>
          <w:kern w:val="0"/>
          <w:sz w:val="24"/>
          <w:szCs w:val="24"/>
        </w:rPr>
        <w:t>:</w:t>
      </w:r>
      <w:r w:rsidR="002D5561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30</w:t>
      </w:r>
      <w:r w:rsidR="00F07FB3" w:rsidRPr="00752BDC">
        <w:rPr>
          <w:rFonts w:ascii="宋体" w:eastAsia="宋体" w:hAnsi="宋体" w:cs="Arial"/>
          <w:color w:val="FF0000"/>
          <w:kern w:val="0"/>
          <w:sz w:val="24"/>
          <w:szCs w:val="24"/>
        </w:rPr>
        <w:t>-1</w:t>
      </w:r>
      <w:r w:rsidR="00030083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1</w:t>
      </w:r>
      <w:r w:rsidR="00F07FB3" w:rsidRPr="00752BDC">
        <w:rPr>
          <w:rFonts w:ascii="宋体" w:eastAsia="宋体" w:hAnsi="宋体" w:cs="Arial"/>
          <w:color w:val="FF0000"/>
          <w:kern w:val="0"/>
          <w:sz w:val="24"/>
          <w:szCs w:val="24"/>
        </w:rPr>
        <w:t>:30</w:t>
      </w:r>
      <w:r w:rsidRPr="00752BDC">
        <w:rPr>
          <w:rFonts w:ascii="宋体" w:eastAsia="宋体" w:hAnsi="宋体" w:cs="Arial"/>
          <w:color w:val="FF0000"/>
          <w:kern w:val="0"/>
          <w:sz w:val="24"/>
          <w:szCs w:val="24"/>
        </w:rPr>
        <w:t>开展</w:t>
      </w:r>
      <w:proofErr w:type="spellStart"/>
      <w:r w:rsidR="00030083" w:rsidRPr="00030083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Abberior</w:t>
      </w:r>
      <w:proofErr w:type="spellEnd"/>
      <w:r w:rsidR="00030083" w:rsidRPr="00030083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 xml:space="preserve"> STEDYCON超</w:t>
      </w:r>
      <w:proofErr w:type="gramStart"/>
      <w:r w:rsidR="00030083" w:rsidRPr="00030083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分辨共</w:t>
      </w:r>
      <w:proofErr w:type="gramEnd"/>
      <w:r w:rsidR="00030083" w:rsidRPr="00030083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聚焦显微镜上机培训</w:t>
      </w:r>
      <w:r w:rsidRPr="00752BDC">
        <w:rPr>
          <w:rFonts w:ascii="宋体" w:eastAsia="宋体" w:hAnsi="宋体" w:cs="Arial"/>
          <w:color w:val="FF0000"/>
          <w:kern w:val="0"/>
          <w:sz w:val="24"/>
          <w:szCs w:val="24"/>
        </w:rPr>
        <w:t>，欢迎大家参加</w:t>
      </w:r>
      <w:r w:rsidR="00030083">
        <w:rPr>
          <w:rFonts w:ascii="宋体" w:eastAsia="宋体" w:hAnsi="宋体" w:cs="Arial" w:hint="eastAsia"/>
          <w:color w:val="FF0000"/>
          <w:kern w:val="0"/>
          <w:sz w:val="24"/>
          <w:szCs w:val="24"/>
        </w:rPr>
        <w:t>！</w:t>
      </w:r>
    </w:p>
    <w:p w:rsidR="004A7983" w:rsidRPr="00985C76" w:rsidRDefault="003603FB" w:rsidP="00985C76">
      <w:pPr>
        <w:widowControl/>
        <w:shd w:val="clear" w:color="auto" w:fill="FFFFFF"/>
        <w:spacing w:beforeLines="50" w:before="156"/>
        <w:ind w:firstLineChars="200" w:firstLine="480"/>
        <w:rPr>
          <w:rFonts w:ascii="宋体" w:eastAsia="宋体" w:hAnsi="宋体" w:cs="Arial"/>
          <w:color w:val="000000" w:themeColor="text1"/>
          <w:kern w:val="0"/>
          <w:sz w:val="24"/>
          <w:szCs w:val="24"/>
        </w:rPr>
      </w:pPr>
      <w:proofErr w:type="spellStart"/>
      <w:r w:rsidRPr="003603FB">
        <w:rPr>
          <w:rFonts w:ascii="宋体" w:eastAsia="宋体" w:hAnsi="宋体" w:cs="Arial"/>
          <w:color w:val="000000" w:themeColor="text1"/>
          <w:kern w:val="0"/>
          <w:sz w:val="24"/>
          <w:szCs w:val="24"/>
        </w:rPr>
        <w:t>Abberior</w:t>
      </w:r>
      <w:proofErr w:type="spellEnd"/>
      <w:r w:rsidRPr="003603FB">
        <w:rPr>
          <w:rFonts w:ascii="宋体" w:eastAsia="宋体" w:hAnsi="宋体" w:cs="Arial"/>
          <w:color w:val="000000" w:themeColor="text1"/>
          <w:kern w:val="0"/>
          <w:sz w:val="24"/>
          <w:szCs w:val="24"/>
        </w:rPr>
        <w:t xml:space="preserve"> STEDYCON 超</w:t>
      </w:r>
      <w:proofErr w:type="gramStart"/>
      <w:r w:rsidRPr="003603FB">
        <w:rPr>
          <w:rFonts w:ascii="宋体" w:eastAsia="宋体" w:hAnsi="宋体" w:cs="Arial"/>
          <w:color w:val="000000" w:themeColor="text1"/>
          <w:kern w:val="0"/>
          <w:sz w:val="24"/>
          <w:szCs w:val="24"/>
        </w:rPr>
        <w:t>分辨共</w:t>
      </w:r>
      <w:proofErr w:type="gramEnd"/>
      <w:r w:rsidRPr="003603FB">
        <w:rPr>
          <w:rFonts w:ascii="宋体" w:eastAsia="宋体" w:hAnsi="宋体" w:cs="Arial"/>
          <w:color w:val="000000" w:themeColor="text1"/>
          <w:kern w:val="0"/>
          <w:sz w:val="24"/>
          <w:szCs w:val="24"/>
        </w:rPr>
        <w:t>聚焦显微镜（A23000001）是一款全新设计的、极其易用的超高分辨率显微镜，可实现XY＜40nm的超高分辨率。无论是新手用户还是资深用户，通过一个用户界面和三次点击即可获取一流的STED超分辨率图像，并且将不同荧光的超高分辨图像与共聚焦图像完美整合到一个界面，界面简洁专业、易学易用。</w:t>
      </w:r>
    </w:p>
    <w:p w:rsidR="00897DB6" w:rsidRPr="00FB568C" w:rsidRDefault="00D51488" w:rsidP="00577B9E">
      <w:pPr>
        <w:pStyle w:val="a9"/>
        <w:shd w:val="clear" w:color="auto" w:fill="FFFFFF"/>
        <w:rPr>
          <w:rFonts w:cs="Arial"/>
          <w:color w:val="333333"/>
        </w:rPr>
      </w:pPr>
      <w:bookmarkStart w:id="0" w:name="_Hlk112767185"/>
      <w:r w:rsidRPr="00FB568C">
        <w:rPr>
          <w:rStyle w:val="aa"/>
          <w:rFonts w:cs="Arial" w:hint="eastAsia"/>
          <w:color w:val="333333"/>
        </w:rPr>
        <w:t>仪器特色：</w:t>
      </w:r>
      <w:r w:rsidRPr="00FB568C">
        <w:rPr>
          <w:rFonts w:cs="Arial"/>
          <w:color w:val="333333"/>
        </w:rPr>
        <w:t xml:space="preserve"> </w:t>
      </w:r>
    </w:p>
    <w:bookmarkEnd w:id="0"/>
    <w:p w:rsidR="00B96CAC" w:rsidRPr="00B96CAC" w:rsidRDefault="00B96CAC" w:rsidP="00B96CAC">
      <w:pPr>
        <w:pStyle w:val="a9"/>
        <w:shd w:val="clear" w:color="auto" w:fill="FFFFFF"/>
        <w:rPr>
          <w:rFonts w:cs="Arial"/>
          <w:color w:val="333333"/>
        </w:rPr>
      </w:pPr>
      <w:r w:rsidRPr="00B96CAC">
        <w:rPr>
          <w:rFonts w:cs="Arial"/>
          <w:color w:val="333333"/>
        </w:rPr>
        <w:t>1.</w:t>
      </w:r>
      <w:r w:rsidRPr="00B96CAC">
        <w:rPr>
          <w:rFonts w:cs="Arial"/>
          <w:color w:val="333333"/>
        </w:rPr>
        <w:tab/>
        <w:t>405连续激光，488/561/640脉冲激光，775nm损耗激光；</w:t>
      </w:r>
    </w:p>
    <w:p w:rsidR="00B96CAC" w:rsidRPr="00B96CAC" w:rsidRDefault="00B96CAC" w:rsidP="00B96CAC">
      <w:pPr>
        <w:pStyle w:val="a9"/>
        <w:shd w:val="clear" w:color="auto" w:fill="FFFFFF"/>
        <w:rPr>
          <w:rFonts w:cs="Arial"/>
          <w:color w:val="333333"/>
        </w:rPr>
      </w:pPr>
      <w:r w:rsidRPr="00B96CAC">
        <w:rPr>
          <w:rFonts w:cs="Arial"/>
          <w:color w:val="333333"/>
        </w:rPr>
        <w:t>2.</w:t>
      </w:r>
      <w:r w:rsidRPr="00B96CAC">
        <w:rPr>
          <w:rFonts w:cs="Arial"/>
          <w:color w:val="333333"/>
        </w:rPr>
        <w:tab/>
        <w:t>3通道STED/ 4通道共聚焦，单光子技术APD成像；</w:t>
      </w:r>
    </w:p>
    <w:p w:rsidR="00B96CAC" w:rsidRPr="00B96CAC" w:rsidRDefault="00B96CAC" w:rsidP="00B96CAC">
      <w:pPr>
        <w:pStyle w:val="a9"/>
        <w:shd w:val="clear" w:color="auto" w:fill="FFFFFF"/>
        <w:rPr>
          <w:rFonts w:cs="Arial"/>
          <w:color w:val="333333"/>
        </w:rPr>
      </w:pPr>
      <w:r w:rsidRPr="00B96CAC">
        <w:rPr>
          <w:rFonts w:cs="Arial"/>
          <w:color w:val="333333"/>
        </w:rPr>
        <w:t>3.</w:t>
      </w:r>
      <w:r w:rsidRPr="00B96CAC">
        <w:rPr>
          <w:rFonts w:cs="Arial"/>
          <w:color w:val="333333"/>
        </w:rPr>
        <w:tab/>
        <w:t>单次扫描可以直接呈现超高分辨率图像，典型2D-STED超高分辨率＜40nm；</w:t>
      </w:r>
    </w:p>
    <w:p w:rsidR="00B96CAC" w:rsidRPr="00B96CAC" w:rsidRDefault="00B96CAC" w:rsidP="00B96CAC">
      <w:pPr>
        <w:pStyle w:val="a9"/>
        <w:shd w:val="clear" w:color="auto" w:fill="FFFFFF"/>
        <w:rPr>
          <w:rFonts w:cs="Arial"/>
          <w:color w:val="333333"/>
        </w:rPr>
      </w:pPr>
      <w:r w:rsidRPr="00B96CAC">
        <w:rPr>
          <w:rFonts w:cs="Arial"/>
          <w:color w:val="333333"/>
        </w:rPr>
        <w:t>4.</w:t>
      </w:r>
      <w:r w:rsidRPr="00B96CAC">
        <w:rPr>
          <w:rFonts w:cs="Arial"/>
          <w:color w:val="333333"/>
        </w:rPr>
        <w:tab/>
        <w:t>适合红光及远红光范围的</w:t>
      </w:r>
      <w:proofErr w:type="gramStart"/>
      <w:r w:rsidRPr="00B96CAC">
        <w:rPr>
          <w:rFonts w:cs="Arial"/>
          <w:color w:val="333333"/>
        </w:rPr>
        <w:t>荧光超</w:t>
      </w:r>
      <w:proofErr w:type="gramEnd"/>
      <w:r w:rsidRPr="00B96CAC">
        <w:rPr>
          <w:rFonts w:cs="Arial"/>
          <w:color w:val="333333"/>
        </w:rPr>
        <w:t>分辨成像，以及其他波长共聚焦成像；</w:t>
      </w:r>
    </w:p>
    <w:p w:rsidR="00B96CAC" w:rsidRPr="00B96CAC" w:rsidRDefault="00B96CAC" w:rsidP="00B96CAC">
      <w:pPr>
        <w:pStyle w:val="a9"/>
        <w:shd w:val="clear" w:color="auto" w:fill="FFFFFF"/>
        <w:rPr>
          <w:rFonts w:cs="Arial"/>
          <w:color w:val="333333"/>
        </w:rPr>
      </w:pPr>
      <w:r w:rsidRPr="00B96CAC">
        <w:rPr>
          <w:rFonts w:cs="Arial"/>
          <w:color w:val="333333"/>
        </w:rPr>
        <w:t>5.</w:t>
      </w:r>
      <w:r w:rsidRPr="00B96CAC">
        <w:rPr>
          <w:rFonts w:cs="Arial"/>
          <w:color w:val="333333"/>
        </w:rPr>
        <w:tab/>
        <w:t>90μmx 80μm@100x 有效超分辨视野；</w:t>
      </w:r>
    </w:p>
    <w:p w:rsidR="00B96CAC" w:rsidRPr="00B96CAC" w:rsidRDefault="00B96CAC" w:rsidP="00B96CAC">
      <w:pPr>
        <w:pStyle w:val="a9"/>
        <w:shd w:val="clear" w:color="auto" w:fill="FFFFFF"/>
        <w:rPr>
          <w:rFonts w:cs="Arial"/>
          <w:color w:val="333333"/>
        </w:rPr>
      </w:pPr>
      <w:r w:rsidRPr="00B96CAC">
        <w:rPr>
          <w:rFonts w:cs="Arial"/>
          <w:color w:val="333333"/>
        </w:rPr>
        <w:t>6.</w:t>
      </w:r>
      <w:r w:rsidRPr="00B96CAC">
        <w:rPr>
          <w:rFonts w:cs="Arial"/>
          <w:color w:val="333333"/>
        </w:rPr>
        <w:tab/>
        <w:t>Z压电载物台和自动锁焦，可以进行Z-</w:t>
      </w:r>
      <w:proofErr w:type="gramStart"/>
      <w:r w:rsidRPr="00B96CAC">
        <w:rPr>
          <w:rFonts w:cs="Arial"/>
          <w:color w:val="333333"/>
        </w:rPr>
        <w:t>层扫和</w:t>
      </w:r>
      <w:proofErr w:type="gramEnd"/>
      <w:r w:rsidRPr="00B96CAC">
        <w:rPr>
          <w:rFonts w:cs="Arial"/>
          <w:color w:val="333333"/>
        </w:rPr>
        <w:t>时间序列成像；</w:t>
      </w:r>
    </w:p>
    <w:p w:rsidR="00B96CAC" w:rsidRPr="00B96CAC" w:rsidRDefault="00B96CAC" w:rsidP="00B96CAC">
      <w:pPr>
        <w:pStyle w:val="a9"/>
        <w:shd w:val="clear" w:color="auto" w:fill="FFFFFF"/>
        <w:rPr>
          <w:rFonts w:cs="Arial"/>
          <w:color w:val="333333"/>
        </w:rPr>
      </w:pPr>
      <w:r w:rsidRPr="00B96CAC">
        <w:rPr>
          <w:rFonts w:cs="Arial"/>
          <w:color w:val="333333"/>
        </w:rPr>
        <w:t>7.</w:t>
      </w:r>
      <w:r w:rsidRPr="00B96CAC">
        <w:rPr>
          <w:rFonts w:cs="Arial"/>
          <w:color w:val="333333"/>
        </w:rPr>
        <w:tab/>
        <w:t>电动XY载物台，可设置多个ROIs顺序成像或进行大视野拼接；</w:t>
      </w:r>
    </w:p>
    <w:p w:rsidR="00B96CAC" w:rsidRDefault="00B96CAC" w:rsidP="00B96CAC">
      <w:pPr>
        <w:pStyle w:val="a9"/>
        <w:shd w:val="clear" w:color="auto" w:fill="FFFFFF"/>
        <w:rPr>
          <w:rFonts w:cs="Arial"/>
          <w:color w:val="333333"/>
        </w:rPr>
      </w:pPr>
      <w:r w:rsidRPr="00B96CAC">
        <w:rPr>
          <w:rFonts w:cs="Arial"/>
          <w:color w:val="333333"/>
        </w:rPr>
        <w:t>8.</w:t>
      </w:r>
      <w:r w:rsidRPr="00B96CAC">
        <w:rPr>
          <w:rFonts w:cs="Arial"/>
          <w:color w:val="333333"/>
        </w:rPr>
        <w:tab/>
        <w:t>Huygens STED反卷积软件；</w:t>
      </w:r>
    </w:p>
    <w:p w:rsidR="00752BDC" w:rsidRPr="00FB568C" w:rsidRDefault="00D51488" w:rsidP="00B96CAC">
      <w:pPr>
        <w:pStyle w:val="a9"/>
        <w:shd w:val="clear" w:color="auto" w:fill="FFFFFF"/>
        <w:rPr>
          <w:rFonts w:cs="Arial"/>
          <w:b/>
          <w:bCs/>
          <w:color w:val="333333"/>
        </w:rPr>
      </w:pPr>
      <w:r w:rsidRPr="00577B9E">
        <w:rPr>
          <w:rStyle w:val="aa"/>
          <w:rFonts w:ascii="MS Gothic" w:eastAsia="MS Gothic" w:hAnsi="MS Gothic" w:cs="MS Gothic" w:hint="eastAsia"/>
          <w:bCs w:val="0"/>
          <w:color w:val="333333"/>
        </w:rPr>
        <w:t>​</w:t>
      </w:r>
      <w:r w:rsidR="00752BDC">
        <w:rPr>
          <w:rStyle w:val="aa"/>
          <w:rFonts w:cs="Arial" w:hint="eastAsia"/>
          <w:color w:val="333333"/>
        </w:rPr>
        <w:t>培训仪器</w:t>
      </w:r>
      <w:r w:rsidR="00752BDC" w:rsidRPr="00FB568C">
        <w:rPr>
          <w:rStyle w:val="aa"/>
          <w:rFonts w:cs="Arial" w:hint="eastAsia"/>
          <w:color w:val="333333"/>
        </w:rPr>
        <w:t>：</w:t>
      </w:r>
      <w:proofErr w:type="spellStart"/>
      <w:r w:rsidR="00030083" w:rsidRPr="00030083">
        <w:rPr>
          <w:rFonts w:cs="Arial" w:hint="eastAsia"/>
          <w:color w:val="333333"/>
        </w:rPr>
        <w:t>Abberior</w:t>
      </w:r>
      <w:proofErr w:type="spellEnd"/>
      <w:r w:rsidR="00030083" w:rsidRPr="00030083">
        <w:rPr>
          <w:rFonts w:cs="Arial" w:hint="eastAsia"/>
          <w:color w:val="333333"/>
        </w:rPr>
        <w:t xml:space="preserve"> STEDYCON超</w:t>
      </w:r>
      <w:proofErr w:type="gramStart"/>
      <w:r w:rsidR="00030083" w:rsidRPr="00030083">
        <w:rPr>
          <w:rFonts w:cs="Arial" w:hint="eastAsia"/>
          <w:color w:val="333333"/>
        </w:rPr>
        <w:t>分辨共</w:t>
      </w:r>
      <w:proofErr w:type="gramEnd"/>
      <w:r w:rsidR="00030083" w:rsidRPr="00030083">
        <w:rPr>
          <w:rFonts w:cs="Arial" w:hint="eastAsia"/>
          <w:color w:val="333333"/>
        </w:rPr>
        <w:t>聚焦显微镜</w:t>
      </w:r>
    </w:p>
    <w:p w:rsidR="00962509" w:rsidRDefault="00962509" w:rsidP="00962509">
      <w:pPr>
        <w:pStyle w:val="a9"/>
        <w:shd w:val="clear" w:color="auto" w:fill="FFFFFF"/>
        <w:rPr>
          <w:rStyle w:val="aa"/>
          <w:rFonts w:cs="Arial"/>
          <w:color w:val="333333"/>
        </w:rPr>
      </w:pPr>
      <w:r>
        <w:rPr>
          <w:rStyle w:val="aa"/>
          <w:rFonts w:cs="Arial" w:hint="eastAsia"/>
          <w:color w:val="333333"/>
        </w:rPr>
        <w:t>培训</w:t>
      </w:r>
      <w:r w:rsidRPr="00FB568C">
        <w:rPr>
          <w:rStyle w:val="aa"/>
          <w:rFonts w:cs="Arial" w:hint="eastAsia"/>
          <w:color w:val="333333"/>
        </w:rPr>
        <w:t>内容</w:t>
      </w:r>
      <w:r w:rsidRPr="00FB568C">
        <w:rPr>
          <w:rStyle w:val="aa"/>
          <w:rFonts w:cs="Arial"/>
          <w:color w:val="333333"/>
        </w:rPr>
        <w:t>：</w:t>
      </w:r>
    </w:p>
    <w:p w:rsidR="002D5561" w:rsidRDefault="0078056B" w:rsidP="00B96CAC">
      <w:pPr>
        <w:pStyle w:val="a9"/>
        <w:numPr>
          <w:ilvl w:val="3"/>
          <w:numId w:val="22"/>
        </w:numPr>
        <w:shd w:val="clear" w:color="auto" w:fill="FFFFFF"/>
        <w:ind w:left="426"/>
        <w:rPr>
          <w:rFonts w:cs="Arial"/>
          <w:color w:val="333333"/>
        </w:rPr>
      </w:pPr>
      <w:r w:rsidRPr="0078056B">
        <w:rPr>
          <w:rFonts w:cs="Arial" w:hint="eastAsia"/>
          <w:color w:val="333333"/>
        </w:rPr>
        <w:t>设备介绍及预约说明；</w:t>
      </w:r>
    </w:p>
    <w:p w:rsidR="002D5561" w:rsidRDefault="0078056B" w:rsidP="00B96CAC">
      <w:pPr>
        <w:pStyle w:val="a9"/>
        <w:numPr>
          <w:ilvl w:val="3"/>
          <w:numId w:val="22"/>
        </w:numPr>
        <w:shd w:val="clear" w:color="auto" w:fill="FFFFFF"/>
        <w:ind w:left="426"/>
        <w:rPr>
          <w:rFonts w:cs="Arial"/>
          <w:color w:val="333333"/>
        </w:rPr>
      </w:pPr>
      <w:r w:rsidRPr="002D5561">
        <w:rPr>
          <w:rFonts w:cs="Arial" w:hint="eastAsia"/>
          <w:color w:val="333333"/>
        </w:rPr>
        <w:t>共聚焦及</w:t>
      </w:r>
      <w:r w:rsidRPr="002D5561">
        <w:rPr>
          <w:rFonts w:cs="Arial"/>
          <w:color w:val="333333"/>
        </w:rPr>
        <w:t>STED</w:t>
      </w:r>
      <w:r w:rsidRPr="002D5561">
        <w:rPr>
          <w:rFonts w:cs="Arial" w:hint="eastAsia"/>
          <w:color w:val="333333"/>
        </w:rPr>
        <w:t>超高分辨成像原理；</w:t>
      </w:r>
    </w:p>
    <w:p w:rsidR="002D5561" w:rsidRDefault="0078056B" w:rsidP="00B96CAC">
      <w:pPr>
        <w:pStyle w:val="a9"/>
        <w:numPr>
          <w:ilvl w:val="3"/>
          <w:numId w:val="22"/>
        </w:numPr>
        <w:shd w:val="clear" w:color="auto" w:fill="FFFFFF"/>
        <w:ind w:left="426"/>
        <w:rPr>
          <w:rFonts w:cs="Arial"/>
          <w:color w:val="333333"/>
        </w:rPr>
      </w:pPr>
      <w:r w:rsidRPr="002D5561">
        <w:rPr>
          <w:rFonts w:cs="Arial" w:hint="eastAsia"/>
          <w:color w:val="333333"/>
        </w:rPr>
        <w:t>共聚焦及</w:t>
      </w:r>
      <w:r w:rsidRPr="002D5561">
        <w:rPr>
          <w:rFonts w:cs="Arial"/>
          <w:color w:val="333333"/>
        </w:rPr>
        <w:t>STED</w:t>
      </w:r>
      <w:r w:rsidRPr="002D5561">
        <w:rPr>
          <w:rFonts w:cs="Arial" w:hint="eastAsia"/>
          <w:color w:val="333333"/>
        </w:rPr>
        <w:t>超高分辨图像拍摄；</w:t>
      </w:r>
    </w:p>
    <w:p w:rsidR="002D5561" w:rsidRDefault="0078056B" w:rsidP="00B96CAC">
      <w:pPr>
        <w:pStyle w:val="a9"/>
        <w:numPr>
          <w:ilvl w:val="3"/>
          <w:numId w:val="22"/>
        </w:numPr>
        <w:shd w:val="clear" w:color="auto" w:fill="FFFFFF"/>
        <w:ind w:left="426"/>
        <w:rPr>
          <w:rFonts w:cs="Arial"/>
          <w:color w:val="333333"/>
        </w:rPr>
      </w:pPr>
      <w:r w:rsidRPr="002D5561">
        <w:rPr>
          <w:rFonts w:cs="Arial" w:hint="eastAsia"/>
          <w:color w:val="333333"/>
        </w:rPr>
        <w:t>多维图像拍摄（</w:t>
      </w:r>
      <w:r w:rsidRPr="002D5561">
        <w:rPr>
          <w:rFonts w:cs="Arial"/>
          <w:color w:val="333333"/>
        </w:rPr>
        <w:t>Z</w:t>
      </w:r>
      <w:proofErr w:type="gramStart"/>
      <w:r w:rsidRPr="002D5561">
        <w:rPr>
          <w:rFonts w:cs="Arial" w:hint="eastAsia"/>
          <w:color w:val="333333"/>
        </w:rPr>
        <w:t>轴层扫</w:t>
      </w:r>
      <w:proofErr w:type="gramEnd"/>
      <w:r w:rsidRPr="002D5561">
        <w:rPr>
          <w:rFonts w:cs="Arial" w:hint="eastAsia"/>
          <w:color w:val="333333"/>
        </w:rPr>
        <w:t>、多点拍摄、大视野拼接、时间序列成像）；</w:t>
      </w:r>
    </w:p>
    <w:p w:rsidR="0078056B" w:rsidRPr="002D5561" w:rsidRDefault="00D05AC0" w:rsidP="00B96CAC">
      <w:pPr>
        <w:pStyle w:val="a9"/>
        <w:numPr>
          <w:ilvl w:val="3"/>
          <w:numId w:val="22"/>
        </w:numPr>
        <w:shd w:val="clear" w:color="auto" w:fill="FFFFFF"/>
        <w:ind w:left="426"/>
        <w:rPr>
          <w:rFonts w:cs="Arial"/>
          <w:color w:val="333333"/>
        </w:rPr>
      </w:pPr>
      <w:r>
        <w:rPr>
          <w:rFonts w:ascii="Arial" w:hAnsi="Arial" w:cs="Arial" w:hint="eastAsia"/>
          <w:color w:val="333333"/>
          <w:szCs w:val="21"/>
        </w:rPr>
        <w:t>数据导出及</w:t>
      </w:r>
      <w:r>
        <w:rPr>
          <w:rFonts w:ascii="Arial" w:hAnsi="Arial" w:cs="Arial"/>
          <w:color w:val="333333"/>
          <w:szCs w:val="21"/>
        </w:rPr>
        <w:t>Huygens</w:t>
      </w:r>
      <w:r>
        <w:rPr>
          <w:rFonts w:ascii="Arial" w:hAnsi="Arial" w:cs="Arial" w:hint="eastAsia"/>
          <w:color w:val="333333"/>
          <w:szCs w:val="21"/>
        </w:rPr>
        <w:t>反卷积处理。</w:t>
      </w:r>
    </w:p>
    <w:p w:rsidR="0078056B" w:rsidRDefault="00962509" w:rsidP="0078056B">
      <w:pPr>
        <w:pStyle w:val="a9"/>
        <w:shd w:val="clear" w:color="auto" w:fill="FFFFFF"/>
        <w:rPr>
          <w:rStyle w:val="aa"/>
          <w:rFonts w:cs="Arial"/>
          <w:b w:val="0"/>
          <w:bCs w:val="0"/>
          <w:color w:val="333333"/>
        </w:rPr>
      </w:pPr>
      <w:r>
        <w:rPr>
          <w:rStyle w:val="aa"/>
          <w:rFonts w:cs="Arial" w:hint="eastAsia"/>
          <w:color w:val="333333"/>
        </w:rPr>
        <w:t>培训</w:t>
      </w:r>
      <w:r w:rsidR="0078056B">
        <w:rPr>
          <w:rStyle w:val="aa"/>
          <w:rFonts w:cs="Arial" w:hint="eastAsia"/>
          <w:color w:val="333333"/>
        </w:rPr>
        <w:t>时间</w:t>
      </w:r>
      <w:r w:rsidRPr="00FB568C">
        <w:rPr>
          <w:rStyle w:val="aa"/>
          <w:rFonts w:cs="Arial" w:hint="eastAsia"/>
          <w:color w:val="333333"/>
        </w:rPr>
        <w:t>：</w:t>
      </w:r>
      <w:r w:rsidR="0078056B" w:rsidRPr="0078056B">
        <w:rPr>
          <w:rStyle w:val="aa"/>
          <w:rFonts w:cs="Arial" w:hint="eastAsia"/>
          <w:b w:val="0"/>
          <w:bCs w:val="0"/>
          <w:color w:val="333333"/>
        </w:rPr>
        <w:t>202</w:t>
      </w:r>
      <w:r w:rsidR="0066054E">
        <w:rPr>
          <w:rStyle w:val="aa"/>
          <w:rFonts w:cs="Arial" w:hint="eastAsia"/>
          <w:b w:val="0"/>
          <w:bCs w:val="0"/>
          <w:color w:val="333333"/>
        </w:rPr>
        <w:t>4</w:t>
      </w:r>
      <w:r w:rsidR="0078056B" w:rsidRPr="0078056B">
        <w:rPr>
          <w:rStyle w:val="aa"/>
          <w:rFonts w:cs="Arial" w:hint="eastAsia"/>
          <w:b w:val="0"/>
          <w:bCs w:val="0"/>
          <w:color w:val="333333"/>
        </w:rPr>
        <w:t>年</w:t>
      </w:r>
      <w:r w:rsidR="0058028F">
        <w:rPr>
          <w:rStyle w:val="aa"/>
          <w:rFonts w:cs="Arial" w:hint="eastAsia"/>
          <w:b w:val="0"/>
          <w:bCs w:val="0"/>
          <w:color w:val="333333"/>
        </w:rPr>
        <w:t>11</w:t>
      </w:r>
      <w:r w:rsidRPr="00962509">
        <w:rPr>
          <w:rStyle w:val="aa"/>
          <w:rFonts w:cs="Arial"/>
          <w:b w:val="0"/>
          <w:bCs w:val="0"/>
          <w:color w:val="333333"/>
        </w:rPr>
        <w:t>月</w:t>
      </w:r>
      <w:r w:rsidR="0058028F">
        <w:rPr>
          <w:rStyle w:val="aa"/>
          <w:rFonts w:cs="Arial" w:hint="eastAsia"/>
          <w:b w:val="0"/>
          <w:bCs w:val="0"/>
          <w:color w:val="333333"/>
        </w:rPr>
        <w:t>15</w:t>
      </w:r>
      <w:r w:rsidRPr="00962509">
        <w:rPr>
          <w:rStyle w:val="aa"/>
          <w:rFonts w:cs="Arial"/>
          <w:b w:val="0"/>
          <w:bCs w:val="0"/>
          <w:color w:val="333333"/>
        </w:rPr>
        <w:t>日（周</w:t>
      </w:r>
      <w:r w:rsidR="009531A5">
        <w:rPr>
          <w:rStyle w:val="aa"/>
          <w:rFonts w:cs="Arial" w:hint="eastAsia"/>
          <w:b w:val="0"/>
          <w:bCs w:val="0"/>
          <w:color w:val="333333"/>
        </w:rPr>
        <w:t>五</w:t>
      </w:r>
      <w:r w:rsidRPr="00962509">
        <w:rPr>
          <w:rStyle w:val="aa"/>
          <w:rFonts w:cs="Arial"/>
          <w:b w:val="0"/>
          <w:bCs w:val="0"/>
          <w:color w:val="333333"/>
        </w:rPr>
        <w:t>）</w:t>
      </w:r>
      <w:r w:rsidR="00030083">
        <w:rPr>
          <w:rStyle w:val="aa"/>
          <w:rFonts w:cs="Arial" w:hint="eastAsia"/>
          <w:b w:val="0"/>
          <w:bCs w:val="0"/>
          <w:color w:val="333333"/>
        </w:rPr>
        <w:t>9</w:t>
      </w:r>
      <w:r w:rsidRPr="00577B9E">
        <w:rPr>
          <w:rStyle w:val="aa"/>
          <w:rFonts w:cs="Arial"/>
          <w:b w:val="0"/>
          <w:bCs w:val="0"/>
          <w:color w:val="333333"/>
        </w:rPr>
        <w:t>:</w:t>
      </w:r>
      <w:r w:rsidR="002D5561">
        <w:rPr>
          <w:rStyle w:val="aa"/>
          <w:rFonts w:cs="Arial" w:hint="eastAsia"/>
          <w:b w:val="0"/>
          <w:bCs w:val="0"/>
          <w:color w:val="333333"/>
        </w:rPr>
        <w:t>3</w:t>
      </w:r>
      <w:r w:rsidRPr="00577B9E">
        <w:rPr>
          <w:rStyle w:val="aa"/>
          <w:rFonts w:cs="Arial"/>
          <w:b w:val="0"/>
          <w:bCs w:val="0"/>
          <w:color w:val="333333"/>
        </w:rPr>
        <w:t>0-1</w:t>
      </w:r>
      <w:r w:rsidR="00030083">
        <w:rPr>
          <w:rStyle w:val="aa"/>
          <w:rFonts w:cs="Arial" w:hint="eastAsia"/>
          <w:b w:val="0"/>
          <w:bCs w:val="0"/>
          <w:color w:val="333333"/>
        </w:rPr>
        <w:t>1</w:t>
      </w:r>
      <w:r w:rsidRPr="00577B9E">
        <w:rPr>
          <w:rStyle w:val="aa"/>
          <w:rFonts w:cs="Arial"/>
          <w:b w:val="0"/>
          <w:bCs w:val="0"/>
          <w:color w:val="333333"/>
        </w:rPr>
        <w:t>:30</w:t>
      </w:r>
    </w:p>
    <w:p w:rsidR="00962509" w:rsidRPr="000B65EC" w:rsidRDefault="0078056B" w:rsidP="0078056B">
      <w:pPr>
        <w:pStyle w:val="a9"/>
        <w:shd w:val="clear" w:color="auto" w:fill="FFFFFF"/>
        <w:rPr>
          <w:rStyle w:val="aa"/>
          <w:rFonts w:ascii="Arial" w:hAnsi="Arial" w:cs="Arial"/>
          <w:b w:val="0"/>
          <w:bCs w:val="0"/>
          <w:color w:val="333333"/>
          <w:sz w:val="21"/>
          <w:szCs w:val="21"/>
        </w:rPr>
      </w:pPr>
      <w:r w:rsidRPr="0078056B">
        <w:rPr>
          <w:rStyle w:val="aa"/>
          <w:rFonts w:cs="Arial" w:hint="eastAsia"/>
          <w:bCs w:val="0"/>
          <w:color w:val="333333"/>
        </w:rPr>
        <w:t>培训地点：</w:t>
      </w:r>
      <w:r w:rsidR="00962509">
        <w:rPr>
          <w:rStyle w:val="aa"/>
          <w:rFonts w:cs="Arial" w:hint="eastAsia"/>
          <w:b w:val="0"/>
          <w:bCs w:val="0"/>
          <w:color w:val="333333"/>
        </w:rPr>
        <w:t>清华大学</w:t>
      </w:r>
      <w:r w:rsidR="000B65EC" w:rsidRPr="000B65EC">
        <w:rPr>
          <w:rStyle w:val="aa"/>
          <w:rFonts w:hint="eastAsia"/>
          <w:b w:val="0"/>
        </w:rPr>
        <w:t>生物技术馆</w:t>
      </w:r>
      <w:r w:rsidR="000B65EC" w:rsidRPr="000B65EC">
        <w:rPr>
          <w:rStyle w:val="aa"/>
          <w:b w:val="0"/>
        </w:rPr>
        <w:t>1102B</w:t>
      </w:r>
    </w:p>
    <w:p w:rsidR="00962509" w:rsidRPr="00C60FA8" w:rsidRDefault="00962509" w:rsidP="00962509">
      <w:pPr>
        <w:pStyle w:val="a9"/>
        <w:shd w:val="clear" w:color="auto" w:fill="FFFFFF"/>
        <w:rPr>
          <w:rStyle w:val="aa"/>
        </w:rPr>
      </w:pPr>
      <w:r w:rsidRPr="00C60FA8">
        <w:rPr>
          <w:rStyle w:val="aa"/>
          <w:rFonts w:cs="Arial" w:hint="eastAsia"/>
          <w:color w:val="333333"/>
        </w:rPr>
        <w:t>联系方式：</w:t>
      </w:r>
      <w:r w:rsidR="007F18BC" w:rsidRPr="00C60FA8">
        <w:rPr>
          <w:rStyle w:val="aa"/>
          <w:rFonts w:cs="Arial" w:hint="eastAsia"/>
          <w:b w:val="0"/>
          <w:color w:val="333333"/>
        </w:rPr>
        <w:t>谢</w:t>
      </w:r>
      <w:r w:rsidRPr="00C60FA8">
        <w:rPr>
          <w:rStyle w:val="aa"/>
          <w:b w:val="0"/>
        </w:rPr>
        <w:t>老师</w:t>
      </w:r>
      <w:r w:rsidRPr="00C60FA8">
        <w:rPr>
          <w:rStyle w:val="aa"/>
          <w:rFonts w:hint="eastAsia"/>
          <w:b w:val="0"/>
        </w:rPr>
        <w:t xml:space="preserve"> </w:t>
      </w:r>
      <w:r w:rsidRPr="00C60FA8">
        <w:rPr>
          <w:rStyle w:val="aa"/>
          <w:rFonts w:cs="Arial"/>
          <w:b w:val="0"/>
          <w:color w:val="333333"/>
        </w:rPr>
        <w:t>010-62798144</w:t>
      </w:r>
      <w:r w:rsidRPr="00C60FA8">
        <w:rPr>
          <w:rStyle w:val="aa"/>
          <w:rFonts w:cs="Arial" w:hint="eastAsia"/>
          <w:color w:val="333333"/>
        </w:rPr>
        <w:t xml:space="preserve"> </w:t>
      </w:r>
    </w:p>
    <w:p w:rsidR="00D51488" w:rsidRPr="00C60FA8" w:rsidRDefault="00D51488" w:rsidP="00C60FA8">
      <w:pPr>
        <w:pStyle w:val="a9"/>
        <w:shd w:val="clear" w:color="auto" w:fill="FFFFFF"/>
        <w:rPr>
          <w:rStyle w:val="aa"/>
          <w:rFonts w:cs="Arial"/>
          <w:b w:val="0"/>
          <w:color w:val="333333"/>
        </w:rPr>
      </w:pPr>
      <w:r w:rsidRPr="00C60FA8">
        <w:rPr>
          <w:rStyle w:val="aa"/>
          <w:rFonts w:cs="Arial" w:hint="eastAsia"/>
          <w:color w:val="333333"/>
        </w:rPr>
        <w:t>报名</w:t>
      </w:r>
      <w:r w:rsidR="00962509" w:rsidRPr="00C60FA8">
        <w:rPr>
          <w:rStyle w:val="aa"/>
          <w:rFonts w:cs="Arial" w:hint="eastAsia"/>
          <w:color w:val="333333"/>
        </w:rPr>
        <w:t>方式</w:t>
      </w:r>
      <w:r w:rsidRPr="00C60FA8">
        <w:rPr>
          <w:rStyle w:val="aa"/>
          <w:rFonts w:cs="Arial" w:hint="eastAsia"/>
          <w:color w:val="333333"/>
        </w:rPr>
        <w:t>：</w:t>
      </w:r>
      <w:r w:rsidR="00962509" w:rsidRPr="00C60FA8">
        <w:rPr>
          <w:rStyle w:val="aa"/>
          <w:rFonts w:cs="Arial" w:hint="eastAsia"/>
          <w:b w:val="0"/>
          <w:color w:val="333333"/>
        </w:rPr>
        <w:t>访问链接：</w:t>
      </w:r>
      <w:r w:rsidR="009A07CF" w:rsidRPr="009A07CF">
        <w:rPr>
          <w:rStyle w:val="aa"/>
          <w:rFonts w:cs="Arial"/>
          <w:b w:val="0"/>
          <w:color w:val="333333"/>
        </w:rPr>
        <w:t>https://gxyqtsinghua.mikecrm.com/twLpcx2</w:t>
      </w:r>
    </w:p>
    <w:p w:rsidR="000E7A5B" w:rsidRPr="00C60FA8" w:rsidRDefault="00897DB6" w:rsidP="004D1103">
      <w:pPr>
        <w:pStyle w:val="a9"/>
        <w:shd w:val="clear" w:color="auto" w:fill="FFFFFF"/>
        <w:rPr>
          <w:rStyle w:val="aa"/>
          <w:rFonts w:cs="Arial"/>
          <w:color w:val="333333"/>
        </w:rPr>
      </w:pPr>
      <w:r w:rsidRPr="00C60FA8">
        <w:rPr>
          <w:rStyle w:val="aa"/>
          <w:rFonts w:cs="Arial"/>
          <w:b w:val="0"/>
          <w:color w:val="333333"/>
        </w:rPr>
        <w:t>或扫描二维码</w:t>
      </w:r>
      <w:r w:rsidR="00962509" w:rsidRPr="00C60FA8">
        <w:rPr>
          <w:rStyle w:val="aa"/>
          <w:rFonts w:hint="eastAsia"/>
          <w:b w:val="0"/>
        </w:rPr>
        <w:t>：</w:t>
      </w:r>
      <w:r w:rsidRPr="00C60FA8">
        <w:rPr>
          <w:rStyle w:val="aa"/>
        </w:rPr>
        <w:t xml:space="preserve"> </w:t>
      </w:r>
      <w:r w:rsidRPr="00C60FA8">
        <w:rPr>
          <w:rStyle w:val="aa"/>
          <w:rFonts w:cs="Arial"/>
          <w:color w:val="333333"/>
        </w:rPr>
        <w:t xml:space="preserve"> </w:t>
      </w:r>
      <w:bookmarkStart w:id="1" w:name="_GoBack"/>
      <w:r w:rsidR="009A07CF">
        <w:rPr>
          <w:noProof/>
        </w:rPr>
        <w:drawing>
          <wp:inline distT="0" distB="0" distL="0" distR="0" wp14:anchorId="7E2BB1DD" wp14:editId="6D536916">
            <wp:extent cx="1885950" cy="188595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577B9E" w:rsidRPr="00FB568C" w:rsidRDefault="00962509" w:rsidP="00577B9E">
      <w:pPr>
        <w:pStyle w:val="a9"/>
        <w:shd w:val="clear" w:color="auto" w:fill="FFFFFF"/>
        <w:rPr>
          <w:rStyle w:val="aa"/>
          <w:rFonts w:cs="Arial"/>
          <w:color w:val="333333"/>
        </w:rPr>
      </w:pPr>
      <w:r>
        <w:rPr>
          <w:rStyle w:val="aa"/>
          <w:rFonts w:cs="Arial" w:hint="eastAsia"/>
          <w:color w:val="333333"/>
        </w:rPr>
        <w:lastRenderedPageBreak/>
        <w:t>备注</w:t>
      </w:r>
      <w:r w:rsidR="00577B9E" w:rsidRPr="00FB568C">
        <w:rPr>
          <w:rStyle w:val="aa"/>
          <w:rFonts w:cs="Arial" w:hint="eastAsia"/>
          <w:color w:val="333333"/>
        </w:rPr>
        <w:t>：</w:t>
      </w:r>
    </w:p>
    <w:p w:rsidR="007F18BC" w:rsidRPr="007F18BC" w:rsidRDefault="007F18BC" w:rsidP="007F18BC">
      <w:pPr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7F18BC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1.</w:t>
      </w:r>
      <w:r>
        <w:rPr>
          <w:rFonts w:ascii="宋体" w:eastAsia="宋体" w:hAnsi="宋体" w:cs="Arial"/>
          <w:color w:val="333333"/>
          <w:kern w:val="0"/>
          <w:sz w:val="24"/>
          <w:szCs w:val="24"/>
        </w:rPr>
        <w:t xml:space="preserve"> </w:t>
      </w:r>
      <w:r w:rsidRPr="007F18BC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本次报名为</w:t>
      </w:r>
      <w:proofErr w:type="gramStart"/>
      <w:r w:rsidRPr="007F18BC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二维码报名</w:t>
      </w:r>
      <w:proofErr w:type="gramEnd"/>
      <w:r w:rsidRPr="007F18BC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，提交报名信息即报名成功。如需取消报名，请在培训开始24小时前电话联系。</w:t>
      </w:r>
    </w:p>
    <w:p w:rsidR="007F18BC" w:rsidRPr="007F18BC" w:rsidRDefault="007F18BC" w:rsidP="007F18BC">
      <w:pPr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7F18BC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2.</w:t>
      </w:r>
      <w:r>
        <w:rPr>
          <w:rFonts w:ascii="宋体" w:eastAsia="宋体" w:hAnsi="宋体" w:cs="Arial"/>
          <w:color w:val="333333"/>
          <w:kern w:val="0"/>
          <w:sz w:val="24"/>
          <w:szCs w:val="24"/>
        </w:rPr>
        <w:t xml:space="preserve"> </w:t>
      </w:r>
      <w:r w:rsidRPr="007F18BC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本次培训收取2小时机时费，2人以上参加每人收50%。未取消报名的用户，正常收取培训费用。</w:t>
      </w:r>
    </w:p>
    <w:p w:rsidR="007F18BC" w:rsidRPr="007F18BC" w:rsidRDefault="007F18BC" w:rsidP="007F18BC">
      <w:pPr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7F18BC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3.</w:t>
      </w:r>
      <w:r>
        <w:rPr>
          <w:rFonts w:ascii="宋体" w:eastAsia="宋体" w:hAnsi="宋体" w:cs="Arial"/>
          <w:color w:val="333333"/>
          <w:kern w:val="0"/>
          <w:sz w:val="24"/>
          <w:szCs w:val="24"/>
        </w:rPr>
        <w:t xml:space="preserve"> </w:t>
      </w:r>
      <w:r w:rsidRPr="007F18BC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同课题组3人以上可组团单独预约培训，培训时间请电话联系。</w:t>
      </w:r>
    </w:p>
    <w:p w:rsidR="00D05AC0" w:rsidRPr="007F18BC" w:rsidRDefault="00D05AC0" w:rsidP="00D05AC0">
      <w:pPr>
        <w:pStyle w:val="a9"/>
        <w:shd w:val="clear" w:color="auto" w:fill="FFFFFF"/>
        <w:ind w:left="420"/>
        <w:rPr>
          <w:rFonts w:cs="Arial"/>
        </w:rPr>
      </w:pPr>
    </w:p>
    <w:p w:rsidR="003B4239" w:rsidRPr="00FB568C" w:rsidRDefault="00443D8D" w:rsidP="00577B9E">
      <w:pPr>
        <w:pStyle w:val="a9"/>
        <w:shd w:val="clear" w:color="auto" w:fill="FFFFFF"/>
        <w:jc w:val="right"/>
        <w:rPr>
          <w:rFonts w:cs="Arial"/>
          <w:b/>
        </w:rPr>
      </w:pPr>
      <w:r w:rsidRPr="00FB568C">
        <w:rPr>
          <w:rFonts w:cs="Arial"/>
        </w:rPr>
        <w:t xml:space="preserve">                                            </w:t>
      </w:r>
    </w:p>
    <w:p w:rsidR="003B4239" w:rsidRPr="00962509" w:rsidRDefault="00914F39" w:rsidP="00577B9E">
      <w:pPr>
        <w:pStyle w:val="a9"/>
        <w:shd w:val="clear" w:color="auto" w:fill="FFFFFF"/>
        <w:jc w:val="right"/>
        <w:rPr>
          <w:rFonts w:cs="Arial"/>
        </w:rPr>
      </w:pPr>
      <w:r w:rsidRPr="00962509">
        <w:rPr>
          <w:rFonts w:cs="Arial"/>
        </w:rPr>
        <w:t>共享仪器平台</w:t>
      </w:r>
    </w:p>
    <w:p w:rsidR="00962509" w:rsidRPr="00962509" w:rsidRDefault="00962509" w:rsidP="00577B9E">
      <w:pPr>
        <w:pStyle w:val="a9"/>
        <w:shd w:val="clear" w:color="auto" w:fill="FFFFFF"/>
        <w:jc w:val="right"/>
        <w:rPr>
          <w:rFonts w:cs="Arial"/>
        </w:rPr>
      </w:pPr>
      <w:r w:rsidRPr="00962509">
        <w:rPr>
          <w:rFonts w:cs="Arial"/>
        </w:rPr>
        <w:t>生物医学测试中心</w:t>
      </w:r>
    </w:p>
    <w:sectPr w:rsidR="00962509" w:rsidRPr="00962509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D27" w:rsidRDefault="00F31D27" w:rsidP="00FB6350">
      <w:r>
        <w:separator/>
      </w:r>
    </w:p>
  </w:endnote>
  <w:endnote w:type="continuationSeparator" w:id="0">
    <w:p w:rsidR="00F31D27" w:rsidRDefault="00F31D27" w:rsidP="00FB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D27" w:rsidRDefault="00F31D27" w:rsidP="00FB6350">
      <w:r>
        <w:separator/>
      </w:r>
    </w:p>
  </w:footnote>
  <w:footnote w:type="continuationSeparator" w:id="0">
    <w:p w:rsidR="00F31D27" w:rsidRDefault="00F31D27" w:rsidP="00FB6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D880DDA"/>
    <w:multiLevelType w:val="multilevel"/>
    <w:tmpl w:val="ED880DD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F37A5487"/>
    <w:multiLevelType w:val="singleLevel"/>
    <w:tmpl w:val="F37A5487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00015393"/>
    <w:multiLevelType w:val="hybridMultilevel"/>
    <w:tmpl w:val="10EC93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4F549ED"/>
    <w:multiLevelType w:val="hybridMultilevel"/>
    <w:tmpl w:val="8CAAD9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9C92094"/>
    <w:multiLevelType w:val="hybridMultilevel"/>
    <w:tmpl w:val="1CD68D6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00C46B8"/>
    <w:multiLevelType w:val="hybridMultilevel"/>
    <w:tmpl w:val="BED8EA8E"/>
    <w:lvl w:ilvl="0" w:tplc="6BBEB8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20C1D04"/>
    <w:multiLevelType w:val="hybridMultilevel"/>
    <w:tmpl w:val="B1300990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0993924"/>
    <w:multiLevelType w:val="hybridMultilevel"/>
    <w:tmpl w:val="BA9EC75A"/>
    <w:lvl w:ilvl="0" w:tplc="7DE688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5A84944"/>
    <w:multiLevelType w:val="hybridMultilevel"/>
    <w:tmpl w:val="8A4A9D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5F560EC"/>
    <w:multiLevelType w:val="hybridMultilevel"/>
    <w:tmpl w:val="075814AA"/>
    <w:lvl w:ilvl="0" w:tplc="436E3DDC">
      <w:start w:val="1"/>
      <w:numFmt w:val="decimal"/>
      <w:lvlText w:val="%1)"/>
      <w:lvlJc w:val="left"/>
      <w:pPr>
        <w:ind w:left="420" w:hanging="420"/>
      </w:pPr>
      <w:rPr>
        <w:rFonts w:hint="default"/>
        <w:b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F711DBF"/>
    <w:multiLevelType w:val="hybridMultilevel"/>
    <w:tmpl w:val="2E8E71B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1F10686"/>
    <w:multiLevelType w:val="hybridMultilevel"/>
    <w:tmpl w:val="91F4A79C"/>
    <w:lvl w:ilvl="0" w:tplc="8D1C14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3DB78B6"/>
    <w:multiLevelType w:val="hybridMultilevel"/>
    <w:tmpl w:val="D59EAA02"/>
    <w:lvl w:ilvl="0" w:tplc="4B8CA6DC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9AF08F7"/>
    <w:multiLevelType w:val="hybridMultilevel"/>
    <w:tmpl w:val="22509B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5167F75"/>
    <w:multiLevelType w:val="hybridMultilevel"/>
    <w:tmpl w:val="D63691F0"/>
    <w:lvl w:ilvl="0" w:tplc="65A24D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63F01A5"/>
    <w:multiLevelType w:val="hybridMultilevel"/>
    <w:tmpl w:val="90442DD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77E3EED"/>
    <w:multiLevelType w:val="hybridMultilevel"/>
    <w:tmpl w:val="8A4A9D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7C61347"/>
    <w:multiLevelType w:val="hybridMultilevel"/>
    <w:tmpl w:val="615A399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34461B9"/>
    <w:multiLevelType w:val="hybridMultilevel"/>
    <w:tmpl w:val="7EA643E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79E6132"/>
    <w:multiLevelType w:val="hybridMultilevel"/>
    <w:tmpl w:val="0A12BA98"/>
    <w:lvl w:ilvl="0" w:tplc="ED383A1E">
      <w:start w:val="1"/>
      <w:numFmt w:val="decimal"/>
      <w:lvlText w:val="%1."/>
      <w:lvlJc w:val="left"/>
      <w:pPr>
        <w:ind w:left="420" w:hanging="42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9E550AF"/>
    <w:multiLevelType w:val="hybridMultilevel"/>
    <w:tmpl w:val="73F05CEA"/>
    <w:lvl w:ilvl="0" w:tplc="80EEA7BC">
      <w:start w:val="1"/>
      <w:numFmt w:val="decimal"/>
      <w:lvlText w:val="%1."/>
      <w:lvlJc w:val="left"/>
      <w:pPr>
        <w:ind w:left="78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6E615720"/>
    <w:multiLevelType w:val="hybridMultilevel"/>
    <w:tmpl w:val="5E3465E8"/>
    <w:lvl w:ilvl="0" w:tplc="45E2454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F711F39"/>
    <w:multiLevelType w:val="hybridMultilevel"/>
    <w:tmpl w:val="31CCE500"/>
    <w:lvl w:ilvl="0" w:tplc="EC1C99B0">
      <w:start w:val="1"/>
      <w:numFmt w:val="decimal"/>
      <w:lvlText w:val="%1."/>
      <w:lvlJc w:val="left"/>
      <w:pPr>
        <w:ind w:left="480" w:hanging="480"/>
      </w:pPr>
      <w:rPr>
        <w:rFonts w:cs="Arial" w:hint="default"/>
        <w:b w:val="0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0135842"/>
    <w:multiLevelType w:val="hybridMultilevel"/>
    <w:tmpl w:val="EE66601E"/>
    <w:lvl w:ilvl="0" w:tplc="ED383A1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1620388"/>
    <w:multiLevelType w:val="hybridMultilevel"/>
    <w:tmpl w:val="5BF8D4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24"/>
  </w:num>
  <w:num w:numId="6">
    <w:abstractNumId w:val="18"/>
  </w:num>
  <w:num w:numId="7">
    <w:abstractNumId w:val="6"/>
  </w:num>
  <w:num w:numId="8">
    <w:abstractNumId w:val="3"/>
  </w:num>
  <w:num w:numId="9">
    <w:abstractNumId w:val="8"/>
  </w:num>
  <w:num w:numId="10">
    <w:abstractNumId w:val="12"/>
  </w:num>
  <w:num w:numId="11">
    <w:abstractNumId w:val="13"/>
  </w:num>
  <w:num w:numId="12">
    <w:abstractNumId w:val="23"/>
  </w:num>
  <w:num w:numId="13">
    <w:abstractNumId w:val="9"/>
  </w:num>
  <w:num w:numId="14">
    <w:abstractNumId w:val="19"/>
  </w:num>
  <w:num w:numId="15">
    <w:abstractNumId w:val="10"/>
  </w:num>
  <w:num w:numId="16">
    <w:abstractNumId w:val="15"/>
  </w:num>
  <w:num w:numId="17">
    <w:abstractNumId w:val="17"/>
  </w:num>
  <w:num w:numId="18">
    <w:abstractNumId w:val="20"/>
  </w:num>
  <w:num w:numId="19">
    <w:abstractNumId w:val="22"/>
  </w:num>
  <w:num w:numId="20">
    <w:abstractNumId w:val="14"/>
  </w:num>
  <w:num w:numId="21">
    <w:abstractNumId w:val="1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F78"/>
    <w:rsid w:val="00023F7F"/>
    <w:rsid w:val="00025544"/>
    <w:rsid w:val="00030083"/>
    <w:rsid w:val="00036D37"/>
    <w:rsid w:val="00043183"/>
    <w:rsid w:val="00053ED5"/>
    <w:rsid w:val="00057952"/>
    <w:rsid w:val="00061874"/>
    <w:rsid w:val="0006587B"/>
    <w:rsid w:val="0007352F"/>
    <w:rsid w:val="0007357B"/>
    <w:rsid w:val="0007418E"/>
    <w:rsid w:val="00081975"/>
    <w:rsid w:val="000825EB"/>
    <w:rsid w:val="000B65EC"/>
    <w:rsid w:val="000C06A7"/>
    <w:rsid w:val="000D0FDE"/>
    <w:rsid w:val="000D1094"/>
    <w:rsid w:val="000E7A5B"/>
    <w:rsid w:val="000E7D6F"/>
    <w:rsid w:val="000E7F47"/>
    <w:rsid w:val="00113ABA"/>
    <w:rsid w:val="00123DCC"/>
    <w:rsid w:val="00124617"/>
    <w:rsid w:val="00147006"/>
    <w:rsid w:val="001657B9"/>
    <w:rsid w:val="001836FE"/>
    <w:rsid w:val="0018515A"/>
    <w:rsid w:val="001A3773"/>
    <w:rsid w:val="001A7848"/>
    <w:rsid w:val="001A7E74"/>
    <w:rsid w:val="001C5E87"/>
    <w:rsid w:val="001D6483"/>
    <w:rsid w:val="001F53C1"/>
    <w:rsid w:val="00201479"/>
    <w:rsid w:val="002015B4"/>
    <w:rsid w:val="002053E6"/>
    <w:rsid w:val="0021082C"/>
    <w:rsid w:val="00216823"/>
    <w:rsid w:val="002303B7"/>
    <w:rsid w:val="00240A0A"/>
    <w:rsid w:val="002643B9"/>
    <w:rsid w:val="00271917"/>
    <w:rsid w:val="00290D11"/>
    <w:rsid w:val="002B0F9A"/>
    <w:rsid w:val="002B5624"/>
    <w:rsid w:val="002C0262"/>
    <w:rsid w:val="002D5355"/>
    <w:rsid w:val="002D5561"/>
    <w:rsid w:val="002E5FDE"/>
    <w:rsid w:val="00300CF2"/>
    <w:rsid w:val="00304C3C"/>
    <w:rsid w:val="00310BC8"/>
    <w:rsid w:val="0031633D"/>
    <w:rsid w:val="00324610"/>
    <w:rsid w:val="0035088F"/>
    <w:rsid w:val="003603FB"/>
    <w:rsid w:val="003605E1"/>
    <w:rsid w:val="00361128"/>
    <w:rsid w:val="00367C28"/>
    <w:rsid w:val="00376896"/>
    <w:rsid w:val="00376F0B"/>
    <w:rsid w:val="00384577"/>
    <w:rsid w:val="003A3274"/>
    <w:rsid w:val="003B4239"/>
    <w:rsid w:val="003C378E"/>
    <w:rsid w:val="003F31C8"/>
    <w:rsid w:val="0040149D"/>
    <w:rsid w:val="0040594B"/>
    <w:rsid w:val="00413D8D"/>
    <w:rsid w:val="00422930"/>
    <w:rsid w:val="00422A2E"/>
    <w:rsid w:val="00443271"/>
    <w:rsid w:val="00443D8D"/>
    <w:rsid w:val="00452A58"/>
    <w:rsid w:val="00475853"/>
    <w:rsid w:val="004841F8"/>
    <w:rsid w:val="004A3AE4"/>
    <w:rsid w:val="004A519F"/>
    <w:rsid w:val="004A5DE0"/>
    <w:rsid w:val="004A68B9"/>
    <w:rsid w:val="004A7983"/>
    <w:rsid w:val="004B062A"/>
    <w:rsid w:val="004C0E11"/>
    <w:rsid w:val="004C5987"/>
    <w:rsid w:val="004D1103"/>
    <w:rsid w:val="004D281E"/>
    <w:rsid w:val="004D3328"/>
    <w:rsid w:val="004D3BEE"/>
    <w:rsid w:val="004D3FB9"/>
    <w:rsid w:val="004E2254"/>
    <w:rsid w:val="004E7B85"/>
    <w:rsid w:val="004F0516"/>
    <w:rsid w:val="00517479"/>
    <w:rsid w:val="005458FB"/>
    <w:rsid w:val="00551AD1"/>
    <w:rsid w:val="00556A65"/>
    <w:rsid w:val="00573606"/>
    <w:rsid w:val="00576A6C"/>
    <w:rsid w:val="00576E97"/>
    <w:rsid w:val="0057784D"/>
    <w:rsid w:val="00577B9E"/>
    <w:rsid w:val="0058028F"/>
    <w:rsid w:val="00582847"/>
    <w:rsid w:val="0058296B"/>
    <w:rsid w:val="00587343"/>
    <w:rsid w:val="005A7B33"/>
    <w:rsid w:val="005A7ED5"/>
    <w:rsid w:val="005B792B"/>
    <w:rsid w:val="005D2080"/>
    <w:rsid w:val="005E5F84"/>
    <w:rsid w:val="00601793"/>
    <w:rsid w:val="00607887"/>
    <w:rsid w:val="00622798"/>
    <w:rsid w:val="006407D8"/>
    <w:rsid w:val="00644DBB"/>
    <w:rsid w:val="00650CDD"/>
    <w:rsid w:val="0066054E"/>
    <w:rsid w:val="00667857"/>
    <w:rsid w:val="0067486B"/>
    <w:rsid w:val="006863A8"/>
    <w:rsid w:val="006915DF"/>
    <w:rsid w:val="006A342E"/>
    <w:rsid w:val="006A38F6"/>
    <w:rsid w:val="006A57D3"/>
    <w:rsid w:val="006A77BF"/>
    <w:rsid w:val="006B5F67"/>
    <w:rsid w:val="006C1D6E"/>
    <w:rsid w:val="006C4190"/>
    <w:rsid w:val="006C52C0"/>
    <w:rsid w:val="006D05C0"/>
    <w:rsid w:val="006D1895"/>
    <w:rsid w:val="006E1A25"/>
    <w:rsid w:val="006F7DA8"/>
    <w:rsid w:val="007038F2"/>
    <w:rsid w:val="007119C3"/>
    <w:rsid w:val="00716CA5"/>
    <w:rsid w:val="00724011"/>
    <w:rsid w:val="007511C2"/>
    <w:rsid w:val="00752BDC"/>
    <w:rsid w:val="0075758C"/>
    <w:rsid w:val="007659A1"/>
    <w:rsid w:val="0078056B"/>
    <w:rsid w:val="00793B16"/>
    <w:rsid w:val="007C2EA5"/>
    <w:rsid w:val="007C5950"/>
    <w:rsid w:val="007D41CC"/>
    <w:rsid w:val="007D50DC"/>
    <w:rsid w:val="007E3EC3"/>
    <w:rsid w:val="007F18BC"/>
    <w:rsid w:val="00805503"/>
    <w:rsid w:val="00821914"/>
    <w:rsid w:val="00827B4B"/>
    <w:rsid w:val="0086562A"/>
    <w:rsid w:val="008733B6"/>
    <w:rsid w:val="00897DB6"/>
    <w:rsid w:val="008A12BE"/>
    <w:rsid w:val="008C520E"/>
    <w:rsid w:val="008D7823"/>
    <w:rsid w:val="008F46A1"/>
    <w:rsid w:val="009044DA"/>
    <w:rsid w:val="00914F39"/>
    <w:rsid w:val="00915133"/>
    <w:rsid w:val="00915ABD"/>
    <w:rsid w:val="00915EAC"/>
    <w:rsid w:val="009531A5"/>
    <w:rsid w:val="009558A8"/>
    <w:rsid w:val="00960481"/>
    <w:rsid w:val="00962509"/>
    <w:rsid w:val="00963022"/>
    <w:rsid w:val="009638DA"/>
    <w:rsid w:val="009705E8"/>
    <w:rsid w:val="00985C76"/>
    <w:rsid w:val="009A07CF"/>
    <w:rsid w:val="009B0504"/>
    <w:rsid w:val="009C7AF1"/>
    <w:rsid w:val="009D7452"/>
    <w:rsid w:val="009F24F8"/>
    <w:rsid w:val="00A0193E"/>
    <w:rsid w:val="00A06A50"/>
    <w:rsid w:val="00A21109"/>
    <w:rsid w:val="00A2123F"/>
    <w:rsid w:val="00A31BFD"/>
    <w:rsid w:val="00A327FB"/>
    <w:rsid w:val="00A457DF"/>
    <w:rsid w:val="00A46F74"/>
    <w:rsid w:val="00A511BE"/>
    <w:rsid w:val="00A70241"/>
    <w:rsid w:val="00A72001"/>
    <w:rsid w:val="00A7463B"/>
    <w:rsid w:val="00A800CA"/>
    <w:rsid w:val="00A80FC6"/>
    <w:rsid w:val="00A82752"/>
    <w:rsid w:val="00A86140"/>
    <w:rsid w:val="00A90EE6"/>
    <w:rsid w:val="00A92EFE"/>
    <w:rsid w:val="00AA2FD9"/>
    <w:rsid w:val="00AD3360"/>
    <w:rsid w:val="00AE0F78"/>
    <w:rsid w:val="00AE4A33"/>
    <w:rsid w:val="00AE5D47"/>
    <w:rsid w:val="00AF5792"/>
    <w:rsid w:val="00AF7D16"/>
    <w:rsid w:val="00B01195"/>
    <w:rsid w:val="00B01855"/>
    <w:rsid w:val="00B070B1"/>
    <w:rsid w:val="00B14B14"/>
    <w:rsid w:val="00B16CA8"/>
    <w:rsid w:val="00B20721"/>
    <w:rsid w:val="00B30FEE"/>
    <w:rsid w:val="00B365F8"/>
    <w:rsid w:val="00B5621E"/>
    <w:rsid w:val="00B64CED"/>
    <w:rsid w:val="00B66280"/>
    <w:rsid w:val="00B755B6"/>
    <w:rsid w:val="00B8109B"/>
    <w:rsid w:val="00B832D6"/>
    <w:rsid w:val="00B96CAC"/>
    <w:rsid w:val="00BC4602"/>
    <w:rsid w:val="00BC66FB"/>
    <w:rsid w:val="00BE5CE7"/>
    <w:rsid w:val="00C02ED1"/>
    <w:rsid w:val="00C1126A"/>
    <w:rsid w:val="00C157BF"/>
    <w:rsid w:val="00C31AC5"/>
    <w:rsid w:val="00C34EF0"/>
    <w:rsid w:val="00C460CC"/>
    <w:rsid w:val="00C46818"/>
    <w:rsid w:val="00C55F07"/>
    <w:rsid w:val="00C563B5"/>
    <w:rsid w:val="00C60FA8"/>
    <w:rsid w:val="00C668A4"/>
    <w:rsid w:val="00C775FE"/>
    <w:rsid w:val="00C7772B"/>
    <w:rsid w:val="00C921DD"/>
    <w:rsid w:val="00C92EB5"/>
    <w:rsid w:val="00CA3791"/>
    <w:rsid w:val="00CA772B"/>
    <w:rsid w:val="00CB0CB4"/>
    <w:rsid w:val="00CD039D"/>
    <w:rsid w:val="00CD0666"/>
    <w:rsid w:val="00CD5822"/>
    <w:rsid w:val="00CD7E65"/>
    <w:rsid w:val="00CE374B"/>
    <w:rsid w:val="00CF7427"/>
    <w:rsid w:val="00D05AC0"/>
    <w:rsid w:val="00D242B5"/>
    <w:rsid w:val="00D35A5A"/>
    <w:rsid w:val="00D51488"/>
    <w:rsid w:val="00D52A11"/>
    <w:rsid w:val="00D57579"/>
    <w:rsid w:val="00D70E48"/>
    <w:rsid w:val="00DA3AD6"/>
    <w:rsid w:val="00DC6ECC"/>
    <w:rsid w:val="00DD64ED"/>
    <w:rsid w:val="00E01E70"/>
    <w:rsid w:val="00E12F36"/>
    <w:rsid w:val="00E222E9"/>
    <w:rsid w:val="00E24D7C"/>
    <w:rsid w:val="00EA1EB6"/>
    <w:rsid w:val="00EB2BCB"/>
    <w:rsid w:val="00EB6093"/>
    <w:rsid w:val="00EC6C96"/>
    <w:rsid w:val="00ED2307"/>
    <w:rsid w:val="00ED3B90"/>
    <w:rsid w:val="00F07FB3"/>
    <w:rsid w:val="00F161A7"/>
    <w:rsid w:val="00F31D27"/>
    <w:rsid w:val="00F36E40"/>
    <w:rsid w:val="00F44694"/>
    <w:rsid w:val="00F536FD"/>
    <w:rsid w:val="00F62DE4"/>
    <w:rsid w:val="00F729D4"/>
    <w:rsid w:val="00F768CB"/>
    <w:rsid w:val="00F86462"/>
    <w:rsid w:val="00F95343"/>
    <w:rsid w:val="00FA1E5F"/>
    <w:rsid w:val="00FA6FB2"/>
    <w:rsid w:val="00FB06EC"/>
    <w:rsid w:val="00FB568C"/>
    <w:rsid w:val="00FB6350"/>
    <w:rsid w:val="00FC4038"/>
    <w:rsid w:val="00FD4376"/>
    <w:rsid w:val="036B62FD"/>
    <w:rsid w:val="09087F21"/>
    <w:rsid w:val="135121F8"/>
    <w:rsid w:val="1C82218A"/>
    <w:rsid w:val="1F496865"/>
    <w:rsid w:val="34C80FA3"/>
    <w:rsid w:val="35D00EEC"/>
    <w:rsid w:val="3A6E790B"/>
    <w:rsid w:val="461B3B10"/>
    <w:rsid w:val="4CFC300C"/>
    <w:rsid w:val="52236BDB"/>
    <w:rsid w:val="59F60739"/>
    <w:rsid w:val="5EBB2F5B"/>
    <w:rsid w:val="65952593"/>
    <w:rsid w:val="6C2D5AD7"/>
    <w:rsid w:val="70932B23"/>
    <w:rsid w:val="71A40350"/>
    <w:rsid w:val="73277A56"/>
    <w:rsid w:val="76734F75"/>
    <w:rsid w:val="76C44032"/>
    <w:rsid w:val="7ED7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8978EA"/>
  <w15:docId w15:val="{94060D5B-3797-4DF7-858E-88CC5EEA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897DB6"/>
    <w:rPr>
      <w:color w:val="605E5C"/>
      <w:shd w:val="clear" w:color="auto" w:fill="E1DFDD"/>
    </w:rPr>
  </w:style>
  <w:style w:type="paragraph" w:styleId="ad">
    <w:name w:val="List Paragraph"/>
    <w:basedOn w:val="a"/>
    <w:uiPriority w:val="99"/>
    <w:qFormat/>
    <w:rsid w:val="00D514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438</Words>
  <Characters>587</Characters>
  <Application>Microsoft Office Word</Application>
  <DocSecurity>0</DocSecurity>
  <Lines>25</Lines>
  <Paragraphs>32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3101</dc:creator>
  <cp:lastModifiedBy>赵君霞</cp:lastModifiedBy>
  <cp:revision>35</cp:revision>
  <dcterms:created xsi:type="dcterms:W3CDTF">2023-02-06T01:42:00Z</dcterms:created>
  <dcterms:modified xsi:type="dcterms:W3CDTF">2024-10-29T07:07:00Z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BD979967AA15418B9C3910DC3DDB3CF8</vt:lpwstr>
  </property>
  <property fmtid="{D5CDD505-2E9C-101B-9397-08002B2CF9AE}" pid="4" name="GrammarlyDocumentId">
    <vt:lpwstr>d69ec1217daa8a9e1447fe8716d644c9631b08ace75382345d21a19765c49da5</vt:lpwstr>
  </property>
</Properties>
</file>