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70443E8" w14:textId="52500C81" w:rsidR="001E1C5F" w:rsidRPr="00DD7F86" w:rsidRDefault="001E1C5F" w:rsidP="00DD7F86">
      <w:pPr>
        <w:pStyle w:val="a7"/>
        <w:spacing w:before="0" w:beforeAutospacing="0" w:after="0" w:afterAutospacing="0" w:line="360" w:lineRule="auto"/>
        <w:ind w:firstLineChars="200" w:firstLine="480"/>
        <w:jc w:val="center"/>
        <w:rPr>
          <w:rFonts w:ascii="微软雅黑" w:eastAsia="微软雅黑" w:hAnsi="微软雅黑" w:cstheme="minorBidi"/>
          <w:b/>
          <w:bCs/>
          <w:color w:val="000000" w:themeColor="text1"/>
          <w:kern w:val="24"/>
        </w:rPr>
      </w:pPr>
      <w:r w:rsidRPr="00DD7F86">
        <w:rPr>
          <w:rFonts w:ascii="微软雅黑" w:eastAsia="微软雅黑" w:hAnsi="微软雅黑" w:cstheme="minorBidi" w:hint="eastAsia"/>
          <w:b/>
          <w:bCs/>
          <w:color w:val="000000" w:themeColor="text1"/>
          <w:kern w:val="24"/>
        </w:rPr>
        <w:t>细胞生物学平台日立（Hitachi）SU8600冷场发射扫描电子显微镜上机培训通知</w:t>
      </w:r>
    </w:p>
    <w:p w14:paraId="2C4C7D77" w14:textId="39130F17" w:rsidR="00DD7F86" w:rsidRPr="00DD7F86" w:rsidRDefault="00DD7F86" w:rsidP="00DD7F86">
      <w:pPr>
        <w:pStyle w:val="a7"/>
        <w:spacing w:before="0" w:beforeAutospacing="0" w:after="0" w:afterAutospacing="0" w:line="560" w:lineRule="exact"/>
        <w:ind w:firstLineChars="200" w:firstLine="480"/>
        <w:rPr>
          <w:rFonts w:ascii="微软雅黑" w:eastAsia="微软雅黑" w:hAnsi="微软雅黑"/>
          <w:color w:val="FF0000"/>
        </w:rPr>
      </w:pPr>
      <w:r w:rsidRPr="00DD7F86">
        <w:rPr>
          <w:rFonts w:ascii="微软雅黑" w:eastAsia="微软雅黑" w:hAnsi="微软雅黑" w:hint="eastAsia"/>
          <w:color w:val="FF0000"/>
        </w:rPr>
        <w:t>生物医学测试中心细胞生物学平台将于</w:t>
      </w:r>
      <w:r w:rsidRPr="00DD7F86">
        <w:rPr>
          <w:rFonts w:ascii="微软雅黑" w:eastAsia="微软雅黑" w:hAnsi="微软雅黑"/>
          <w:color w:val="FF0000"/>
        </w:rPr>
        <w:t>2024年</w:t>
      </w:r>
      <w:r w:rsidR="00BE0868">
        <w:rPr>
          <w:rFonts w:ascii="微软雅黑" w:eastAsia="微软雅黑" w:hAnsi="微软雅黑" w:hint="eastAsia"/>
          <w:color w:val="FF0000"/>
        </w:rPr>
        <w:t>11</w:t>
      </w:r>
      <w:r w:rsidRPr="00DD7F86">
        <w:rPr>
          <w:rFonts w:ascii="微软雅黑" w:eastAsia="微软雅黑" w:hAnsi="微软雅黑"/>
          <w:color w:val="FF0000"/>
        </w:rPr>
        <w:t>月</w:t>
      </w:r>
      <w:r w:rsidR="00F86BE5">
        <w:rPr>
          <w:rFonts w:ascii="微软雅黑" w:eastAsia="微软雅黑" w:hAnsi="微软雅黑" w:hint="eastAsia"/>
          <w:color w:val="FF0000"/>
        </w:rPr>
        <w:t>14</w:t>
      </w:r>
      <w:r w:rsidRPr="00DD7F86">
        <w:rPr>
          <w:rFonts w:ascii="微软雅黑" w:eastAsia="微软雅黑" w:hAnsi="微软雅黑"/>
          <w:color w:val="FF0000"/>
        </w:rPr>
        <w:t>日（周</w:t>
      </w:r>
      <w:r w:rsidR="008B6B2D">
        <w:rPr>
          <w:rFonts w:ascii="微软雅黑" w:eastAsia="微软雅黑" w:hAnsi="微软雅黑" w:hint="eastAsia"/>
          <w:color w:val="FF0000"/>
        </w:rPr>
        <w:t>四</w:t>
      </w:r>
      <w:r w:rsidRPr="00DD7F86">
        <w:rPr>
          <w:rFonts w:ascii="微软雅黑" w:eastAsia="微软雅黑" w:hAnsi="微软雅黑"/>
          <w:color w:val="FF0000"/>
        </w:rPr>
        <w:t>）9:</w:t>
      </w:r>
      <w:r w:rsidR="0053225D">
        <w:rPr>
          <w:rFonts w:ascii="微软雅黑" w:eastAsia="微软雅黑" w:hAnsi="微软雅黑" w:hint="eastAsia"/>
          <w:color w:val="FF0000"/>
        </w:rPr>
        <w:t>00</w:t>
      </w:r>
      <w:r w:rsidRPr="00DD7F86">
        <w:rPr>
          <w:rFonts w:ascii="微软雅黑" w:eastAsia="微软雅黑" w:hAnsi="微软雅黑"/>
          <w:color w:val="FF0000"/>
        </w:rPr>
        <w:t>-11:</w:t>
      </w:r>
      <w:r w:rsidR="0053225D">
        <w:rPr>
          <w:rFonts w:ascii="微软雅黑" w:eastAsia="微软雅黑" w:hAnsi="微软雅黑" w:hint="eastAsia"/>
          <w:color w:val="FF0000"/>
        </w:rPr>
        <w:t>00</w:t>
      </w:r>
      <w:r w:rsidRPr="00DD7F86">
        <w:rPr>
          <w:rFonts w:ascii="微软雅黑" w:eastAsia="微软雅黑" w:hAnsi="微软雅黑" w:hint="eastAsia"/>
          <w:color w:val="FF0000"/>
        </w:rPr>
        <w:t>在医学科学楼C117举行日立（Hitachi）SU8600冷场发射扫描电子显微镜上机培训。</w:t>
      </w:r>
    </w:p>
    <w:p w14:paraId="32863E77" w14:textId="77777777" w:rsidR="00485984" w:rsidRPr="00485984" w:rsidRDefault="00485984" w:rsidP="00485984">
      <w:pPr>
        <w:widowControl/>
        <w:spacing w:line="360" w:lineRule="auto"/>
        <w:ind w:firstLineChars="200" w:firstLine="480"/>
        <w:rPr>
          <w:rFonts w:ascii="微软雅黑" w:eastAsia="微软雅黑" w:hAnsi="微软雅黑" w:cs="宋体"/>
          <w:kern w:val="0"/>
          <w:sz w:val="24"/>
          <w:szCs w:val="24"/>
        </w:rPr>
      </w:pP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日立（Hitachi）SU8600是一台配有高亮度冷场电子源、多探测器系统的超高分辨率冷场发射扫描电子显微镜，可实现样品表面形貌nm级观察、元素分析以及超低温冷冻、断裂、镀膜等。观测样品类型包括动植物细胞、组织、细菌、藻类以及生物纳米材料等经过干燥的样品，亦可观察模式生物果蝇、植物叶片等含水样品。成像结果可搭配ImageJ软件</w:t>
      </w:r>
      <w:proofErr w:type="gramStart"/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进行伪彩设计</w:t>
      </w:r>
      <w:proofErr w:type="gramEnd"/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、图片的区域和像素统计、添加或更改标尺等图像处理。广泛应用于生命科学、医学、遗传学、病理学、化学等领域。</w:t>
      </w:r>
    </w:p>
    <w:p w14:paraId="63171C44" w14:textId="77777777" w:rsidR="00485984" w:rsidRPr="00485984" w:rsidRDefault="00485984" w:rsidP="00485984">
      <w:pPr>
        <w:widowControl/>
        <w:spacing w:line="360" w:lineRule="auto"/>
        <w:ind w:firstLineChars="200" w:firstLine="480"/>
        <w:rPr>
          <w:rFonts w:ascii="微软雅黑" w:eastAsia="微软雅黑" w:hAnsi="微软雅黑" w:cs="宋体"/>
          <w:kern w:val="0"/>
          <w:sz w:val="24"/>
          <w:szCs w:val="24"/>
        </w:rPr>
      </w:pP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仪器优势：</w:t>
      </w:r>
    </w:p>
    <w:p w14:paraId="08A45005" w14:textId="77777777" w:rsidR="00485984" w:rsidRPr="00485984" w:rsidRDefault="00485984" w:rsidP="00485984">
      <w:pPr>
        <w:widowControl/>
        <w:spacing w:line="360" w:lineRule="auto"/>
        <w:ind w:firstLineChars="200" w:firstLine="480"/>
        <w:rPr>
          <w:rFonts w:ascii="微软雅黑" w:eastAsia="微软雅黑" w:hAnsi="微软雅黑" w:cs="宋体"/>
          <w:kern w:val="0"/>
          <w:sz w:val="24"/>
          <w:szCs w:val="24"/>
        </w:rPr>
      </w:pP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1.</w:t>
      </w: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ab/>
      </w:r>
      <w:proofErr w:type="gramStart"/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不</w:t>
      </w:r>
      <w:proofErr w:type="gramEnd"/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喷镀金属</w:t>
      </w:r>
      <w:proofErr w:type="gramStart"/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层情</w:t>
      </w:r>
      <w:proofErr w:type="gramEnd"/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况下对于导电性差或不导电样品的减速模式成像；</w:t>
      </w:r>
    </w:p>
    <w:p w14:paraId="229E9833" w14:textId="77777777" w:rsidR="00485984" w:rsidRPr="00485984" w:rsidRDefault="00485984" w:rsidP="00485984">
      <w:pPr>
        <w:widowControl/>
        <w:spacing w:line="360" w:lineRule="auto"/>
        <w:ind w:firstLineChars="200" w:firstLine="480"/>
        <w:rPr>
          <w:rFonts w:ascii="微软雅黑" w:eastAsia="微软雅黑" w:hAnsi="微软雅黑" w:cs="宋体"/>
          <w:kern w:val="0"/>
          <w:sz w:val="24"/>
          <w:szCs w:val="24"/>
        </w:rPr>
      </w:pP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2.</w:t>
      </w: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ab/>
        <w:t>抽真空时间：≤1分钟，可高效率使用；</w:t>
      </w:r>
    </w:p>
    <w:p w14:paraId="3941A1D6" w14:textId="77777777" w:rsidR="00485984" w:rsidRPr="00485984" w:rsidRDefault="00485984" w:rsidP="00485984">
      <w:pPr>
        <w:widowControl/>
        <w:spacing w:line="360" w:lineRule="auto"/>
        <w:ind w:firstLineChars="200" w:firstLine="480"/>
        <w:rPr>
          <w:rFonts w:ascii="微软雅黑" w:eastAsia="微软雅黑" w:hAnsi="微软雅黑" w:cs="宋体"/>
          <w:kern w:val="0"/>
          <w:sz w:val="24"/>
          <w:szCs w:val="24"/>
        </w:rPr>
      </w:pP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3.</w:t>
      </w: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ab/>
        <w:t>样品的最大直径：150 mm，保证大样品兼容性；</w:t>
      </w:r>
    </w:p>
    <w:p w14:paraId="25EA6942" w14:textId="77777777" w:rsidR="00485984" w:rsidRPr="00485984" w:rsidRDefault="00485984" w:rsidP="00485984">
      <w:pPr>
        <w:widowControl/>
        <w:spacing w:line="360" w:lineRule="auto"/>
        <w:ind w:firstLineChars="200" w:firstLine="480"/>
        <w:rPr>
          <w:rFonts w:ascii="微软雅黑" w:eastAsia="微软雅黑" w:hAnsi="微软雅黑" w:cs="宋体"/>
          <w:kern w:val="0"/>
          <w:sz w:val="24"/>
          <w:szCs w:val="24"/>
        </w:rPr>
      </w:pP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4.</w:t>
      </w: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ab/>
        <w:t>样品台倾斜角：-5～+70°；</w:t>
      </w:r>
    </w:p>
    <w:p w14:paraId="01F38057" w14:textId="77777777" w:rsidR="00485984" w:rsidRDefault="00485984" w:rsidP="00485984">
      <w:pPr>
        <w:widowControl/>
        <w:spacing w:line="360" w:lineRule="auto"/>
        <w:ind w:firstLineChars="200" w:firstLine="480"/>
        <w:rPr>
          <w:rFonts w:ascii="微软雅黑" w:eastAsia="微软雅黑" w:hAnsi="微软雅黑" w:cs="宋体"/>
          <w:kern w:val="0"/>
          <w:sz w:val="24"/>
          <w:szCs w:val="24"/>
        </w:rPr>
      </w:pP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5.</w:t>
      </w:r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ab/>
        <w:t>配有Lecia ACE600离子溅射仪，可实现细颗粒导电金属镀膜、</w:t>
      </w:r>
      <w:proofErr w:type="gramStart"/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镀碳及</w:t>
      </w:r>
      <w:proofErr w:type="gramEnd"/>
      <w:r w:rsidRPr="00485984">
        <w:rPr>
          <w:rFonts w:ascii="微软雅黑" w:eastAsia="微软雅黑" w:hAnsi="微软雅黑" w:cs="宋体" w:hint="eastAsia"/>
          <w:kern w:val="0"/>
          <w:sz w:val="24"/>
          <w:szCs w:val="24"/>
        </w:rPr>
        <w:t>辉光放电等。</w:t>
      </w:r>
    </w:p>
    <w:p w14:paraId="749ABF25" w14:textId="7ABB63E0" w:rsidR="001E1C5F" w:rsidRPr="00DD7F86" w:rsidRDefault="001E1C5F" w:rsidP="00485984">
      <w:pPr>
        <w:widowControl/>
        <w:spacing w:line="360" w:lineRule="auto"/>
        <w:ind w:firstLineChars="200" w:firstLine="512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 w:hint="eastAsia"/>
          <w:spacing w:val="8"/>
          <w:kern w:val="0"/>
          <w:sz w:val="24"/>
          <w:szCs w:val="24"/>
        </w:rPr>
        <w:t>成像示例：</w:t>
      </w:r>
    </w:p>
    <w:p w14:paraId="6FA3E6C6" w14:textId="77777777" w:rsidR="001E1C5F" w:rsidRPr="00DD7F86" w:rsidRDefault="001E1C5F" w:rsidP="00B46E14">
      <w:pPr>
        <w:widowControl/>
        <w:spacing w:after="360"/>
        <w:jc w:val="center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noProof/>
          <w:spacing w:val="9"/>
          <w:kern w:val="0"/>
          <w:sz w:val="24"/>
          <w:szCs w:val="24"/>
        </w:rPr>
        <w:lastRenderedPageBreak/>
        <w:drawing>
          <wp:inline distT="0" distB="0" distL="0" distR="0" wp14:anchorId="2F73D9AA" wp14:editId="0B330943">
            <wp:extent cx="4639623" cy="1932167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6018" cy="193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8080BC" w14:textId="240EA902" w:rsidR="008B6B2D" w:rsidRPr="00DD7F86" w:rsidRDefault="001E1C5F" w:rsidP="00B46E14">
      <w:pPr>
        <w:widowControl/>
        <w:spacing w:after="360"/>
        <w:jc w:val="center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noProof/>
          <w:spacing w:val="9"/>
          <w:kern w:val="0"/>
          <w:sz w:val="24"/>
          <w:szCs w:val="24"/>
        </w:rPr>
        <w:drawing>
          <wp:inline distT="0" distB="0" distL="0" distR="0" wp14:anchorId="551F8EB3" wp14:editId="4CD00C2B">
            <wp:extent cx="4484252" cy="1785158"/>
            <wp:effectExtent l="0" t="0" r="0" b="57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3371" cy="1792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07008A" w14:textId="77777777" w:rsidR="008B6B2D" w:rsidRDefault="008B6B2D" w:rsidP="00B46E14">
      <w:pPr>
        <w:widowControl/>
        <w:ind w:firstLineChars="200" w:firstLine="420"/>
        <w:jc w:val="left"/>
        <w:rPr>
          <w:rFonts w:ascii="微软雅黑" w:eastAsia="微软雅黑" w:hAnsi="微软雅黑" w:cs="宋体"/>
          <w:spacing w:val="8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62C3FEAE" wp14:editId="4EB053C3">
            <wp:extent cx="4723448" cy="2057400"/>
            <wp:effectExtent l="0" t="0" r="127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41385" cy="2065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9F81D" w14:textId="5D8A485D" w:rsidR="009E65F9" w:rsidRPr="00DD7F86" w:rsidRDefault="001E1C5F" w:rsidP="00B46E14">
      <w:pPr>
        <w:widowControl/>
        <w:ind w:firstLineChars="200" w:firstLine="512"/>
        <w:jc w:val="left"/>
        <w:rPr>
          <w:rFonts w:ascii="微软雅黑" w:eastAsia="微软雅黑" w:hAnsi="微软雅黑" w:cs="宋体"/>
          <w:spacing w:val="8"/>
          <w:kern w:val="0"/>
          <w:sz w:val="24"/>
          <w:szCs w:val="24"/>
        </w:rPr>
      </w:pPr>
      <w:proofErr w:type="gramStart"/>
      <w:r w:rsidRPr="00DD7F86">
        <w:rPr>
          <w:rFonts w:ascii="微软雅黑" w:eastAsia="微软雅黑" w:hAnsi="微软雅黑" w:cs="宋体"/>
          <w:spacing w:val="8"/>
          <w:kern w:val="0"/>
          <w:sz w:val="24"/>
          <w:szCs w:val="24"/>
        </w:rPr>
        <w:t>伪彩示例</w:t>
      </w:r>
      <w:proofErr w:type="gramEnd"/>
      <w:r w:rsidRPr="00DD7F86">
        <w:rPr>
          <w:rFonts w:ascii="微软雅黑" w:eastAsia="微软雅黑" w:hAnsi="微软雅黑" w:cs="宋体"/>
          <w:spacing w:val="8"/>
          <w:kern w:val="0"/>
          <w:sz w:val="24"/>
          <w:szCs w:val="24"/>
        </w:rPr>
        <w:t>：</w:t>
      </w:r>
    </w:p>
    <w:p w14:paraId="16381AD4" w14:textId="6B09C95B" w:rsidR="001E1C5F" w:rsidRPr="00ED29D6" w:rsidRDefault="00EA6361" w:rsidP="00ED29D6">
      <w:pPr>
        <w:widowControl/>
        <w:jc w:val="center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noProof/>
          <w:spacing w:val="9"/>
          <w:kern w:val="0"/>
          <w:sz w:val="24"/>
          <w:szCs w:val="24"/>
        </w:rPr>
        <w:lastRenderedPageBreak/>
        <w:drawing>
          <wp:inline distT="0" distB="0" distL="0" distR="0" wp14:anchorId="2AC2500E" wp14:editId="5B3E1172">
            <wp:extent cx="2592125" cy="2267247"/>
            <wp:effectExtent l="0" t="0" r="0" b="0"/>
            <wp:docPr id="11" name="图片 10">
              <a:extLst xmlns:a="http://schemas.openxmlformats.org/drawingml/2006/main">
                <a:ext uri="{FF2B5EF4-FFF2-40B4-BE49-F238E27FC236}">
                  <a16:creationId xmlns:a16="http://schemas.microsoft.com/office/drawing/2014/main" id="{CC563F46-456B-4357-8BED-811064F95F5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>
                      <a:extLst>
                        <a:ext uri="{FF2B5EF4-FFF2-40B4-BE49-F238E27FC236}">
                          <a16:creationId xmlns:a16="http://schemas.microsoft.com/office/drawing/2014/main" id="{CC563F46-456B-4357-8BED-811064F95F5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14645" cy="2286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6A076B" w14:textId="3C9E0831" w:rsidR="001E1C5F" w:rsidRPr="00DD7F86" w:rsidRDefault="001E1C5F" w:rsidP="00EA6361">
      <w:pPr>
        <w:widowControl/>
        <w:spacing w:afterLines="50" w:after="156" w:line="360" w:lineRule="auto"/>
        <w:ind w:firstLineChars="200" w:firstLine="516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 w:hint="eastAsia"/>
          <w:b/>
          <w:bCs/>
          <w:spacing w:val="9"/>
          <w:kern w:val="0"/>
          <w:sz w:val="24"/>
          <w:szCs w:val="24"/>
        </w:rPr>
        <w:t>培训仪器：</w:t>
      </w:r>
      <w:r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日立（</w:t>
      </w:r>
      <w:r w:rsidRPr="00DD7F86">
        <w:rPr>
          <w:rFonts w:ascii="微软雅黑" w:eastAsia="微软雅黑" w:hAnsi="微软雅黑" w:cs="Times New Roman"/>
          <w:spacing w:val="9"/>
          <w:kern w:val="0"/>
          <w:sz w:val="24"/>
          <w:szCs w:val="24"/>
        </w:rPr>
        <w:t>Hitachi</w:t>
      </w:r>
      <w:r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）</w:t>
      </w:r>
      <w:r w:rsidRPr="00DD7F86">
        <w:rPr>
          <w:rFonts w:ascii="微软雅黑" w:eastAsia="微软雅黑" w:hAnsi="微软雅黑" w:cs="Times New Roman"/>
          <w:spacing w:val="9"/>
          <w:kern w:val="0"/>
          <w:sz w:val="24"/>
          <w:szCs w:val="24"/>
        </w:rPr>
        <w:t>SU8600</w:t>
      </w:r>
      <w:r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（仪器编号A23000168）</w:t>
      </w:r>
    </w:p>
    <w:p w14:paraId="316FF32F" w14:textId="77777777" w:rsidR="009E65F9" w:rsidRPr="00DD7F86" w:rsidRDefault="001E1C5F" w:rsidP="00EA6361">
      <w:pPr>
        <w:widowControl/>
        <w:spacing w:line="360" w:lineRule="auto"/>
        <w:ind w:firstLineChars="200" w:firstLine="480"/>
        <w:jc w:val="left"/>
        <w:rPr>
          <w:rFonts w:ascii="微软雅黑" w:eastAsia="微软雅黑" w:hAnsi="微软雅黑" w:cs="宋体"/>
          <w:b/>
          <w:bCs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b/>
          <w:bCs/>
          <w:kern w:val="0"/>
          <w:sz w:val="24"/>
          <w:szCs w:val="24"/>
        </w:rPr>
        <w:t>培训内容：</w:t>
      </w:r>
    </w:p>
    <w:p w14:paraId="2652A6ED" w14:textId="63FC854E" w:rsidR="009E65F9" w:rsidRPr="00DD7F86" w:rsidRDefault="001E1C5F" w:rsidP="00EA6361">
      <w:pPr>
        <w:widowControl/>
        <w:spacing w:line="360" w:lineRule="auto"/>
        <w:ind w:firstLineChars="200" w:firstLine="480"/>
        <w:jc w:val="left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kern w:val="0"/>
          <w:sz w:val="24"/>
          <w:szCs w:val="24"/>
        </w:rPr>
        <w:t>1.</w:t>
      </w:r>
      <w:r w:rsidR="00DD7F86">
        <w:rPr>
          <w:rFonts w:ascii="微软雅黑" w:eastAsia="微软雅黑" w:hAnsi="微软雅黑" w:cs="宋体"/>
          <w:kern w:val="0"/>
          <w:sz w:val="24"/>
          <w:szCs w:val="24"/>
        </w:rPr>
        <w:t xml:space="preserve"> </w:t>
      </w:r>
      <w:r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日立（Hitachi）SU8600的原理与应用；</w:t>
      </w:r>
    </w:p>
    <w:p w14:paraId="1E95ACC7" w14:textId="6992F65F" w:rsidR="009E65F9" w:rsidRPr="00DD7F86" w:rsidRDefault="001E1C5F" w:rsidP="00EA6361">
      <w:pPr>
        <w:widowControl/>
        <w:spacing w:line="360" w:lineRule="auto"/>
        <w:ind w:firstLineChars="200" w:firstLine="516"/>
        <w:jc w:val="left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2.</w:t>
      </w:r>
      <w:r w:rsid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 xml:space="preserve"> </w:t>
      </w:r>
      <w:r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样品台安装、样品高度规测量、仪器上下样操作；</w:t>
      </w:r>
    </w:p>
    <w:p w14:paraId="5BAB4386" w14:textId="46029013" w:rsidR="001E1C5F" w:rsidRPr="00DD7F86" w:rsidRDefault="001E1C5F" w:rsidP="00EA6361">
      <w:pPr>
        <w:widowControl/>
        <w:spacing w:line="360" w:lineRule="auto"/>
        <w:ind w:firstLineChars="200" w:firstLine="516"/>
        <w:jc w:val="left"/>
        <w:rPr>
          <w:rFonts w:ascii="微软雅黑" w:eastAsia="微软雅黑" w:hAnsi="微软雅黑" w:cs="宋体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3.</w:t>
      </w:r>
      <w:r w:rsid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 xml:space="preserve"> </w:t>
      </w:r>
      <w:r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图像采集参数设置</w:t>
      </w:r>
      <w:r w:rsidR="00925B76"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、</w:t>
      </w:r>
      <w:r w:rsidR="00925B76"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焦距调节、</w:t>
      </w:r>
      <w:r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数据保存；</w:t>
      </w:r>
    </w:p>
    <w:p w14:paraId="544A599A" w14:textId="6B5E0284" w:rsidR="001E1C5F" w:rsidRPr="00DD7F86" w:rsidRDefault="001E1C5F" w:rsidP="00EA6361">
      <w:pPr>
        <w:widowControl/>
        <w:spacing w:afterLines="50" w:after="156" w:line="360" w:lineRule="auto"/>
        <w:ind w:firstLineChars="200" w:firstLine="516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4.</w:t>
      </w:r>
      <w:r w:rsid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 xml:space="preserve"> </w:t>
      </w:r>
      <w:r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辅助设备：Lecia</w:t>
      </w:r>
      <w:r w:rsidR="009E65F9"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 xml:space="preserve"> </w:t>
      </w:r>
      <w:r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ACE600离子溅射仪基础操作。</w:t>
      </w:r>
    </w:p>
    <w:p w14:paraId="435C39CB" w14:textId="00483804" w:rsidR="001E1C5F" w:rsidRPr="00DD7F86" w:rsidRDefault="001E1C5F" w:rsidP="00EA6361">
      <w:pPr>
        <w:widowControl/>
        <w:spacing w:afterLines="50" w:after="156" w:line="360" w:lineRule="auto"/>
        <w:ind w:firstLineChars="200" w:firstLine="516"/>
        <w:rPr>
          <w:rFonts w:ascii="微软雅黑" w:eastAsia="微软雅黑" w:hAnsi="微软雅黑" w:cs="宋体"/>
          <w:b/>
          <w:bCs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b/>
          <w:bCs/>
          <w:spacing w:val="9"/>
          <w:kern w:val="0"/>
          <w:sz w:val="24"/>
          <w:szCs w:val="24"/>
        </w:rPr>
        <w:t>培训时间：</w:t>
      </w:r>
      <w:r w:rsidRPr="00DD7F86"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>2024年</w:t>
      </w:r>
      <w:r w:rsidR="00F45A48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11</w:t>
      </w:r>
      <w:r w:rsidRPr="00DD7F86"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>月</w:t>
      </w:r>
      <w:r w:rsidR="00F86BE5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14</w:t>
      </w:r>
      <w:r w:rsidRPr="00DD7F86"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>日（周</w:t>
      </w:r>
      <w:r w:rsidR="008B6B2D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四</w:t>
      </w:r>
      <w:r w:rsidRPr="00DD7F86"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>）9:</w:t>
      </w:r>
      <w:r w:rsidR="0053225D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0</w:t>
      </w:r>
      <w:r w:rsidRPr="00DD7F86"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>0-11:</w:t>
      </w:r>
      <w:r w:rsidR="0053225D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0</w:t>
      </w:r>
      <w:r w:rsidRPr="00DD7F86"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>0</w:t>
      </w:r>
    </w:p>
    <w:p w14:paraId="4421FA36" w14:textId="5A7565C0" w:rsidR="001E1C5F" w:rsidRPr="00DD7F86" w:rsidRDefault="001E1C5F" w:rsidP="00EA6361">
      <w:pPr>
        <w:widowControl/>
        <w:spacing w:afterLines="50" w:after="156" w:line="360" w:lineRule="auto"/>
        <w:ind w:firstLineChars="200" w:firstLine="516"/>
        <w:rPr>
          <w:rFonts w:ascii="微软雅黑" w:eastAsia="微软雅黑" w:hAnsi="微软雅黑" w:cs="宋体"/>
          <w:b/>
          <w:bCs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 w:hint="eastAsia"/>
          <w:b/>
          <w:bCs/>
          <w:spacing w:val="9"/>
          <w:kern w:val="0"/>
          <w:sz w:val="24"/>
          <w:szCs w:val="24"/>
        </w:rPr>
        <w:t>培训地点：</w:t>
      </w:r>
      <w:r w:rsidR="00DD7F86" w:rsidRPr="00DD7F86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清华大学</w:t>
      </w:r>
      <w:r w:rsidRPr="00DD7F86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医学科学楼C117</w:t>
      </w:r>
    </w:p>
    <w:p w14:paraId="270CF932" w14:textId="1015D3E9" w:rsidR="001E1C5F" w:rsidRPr="00DD7F86" w:rsidRDefault="001E1C5F" w:rsidP="00DD7F86">
      <w:pPr>
        <w:widowControl/>
        <w:spacing w:line="360" w:lineRule="auto"/>
        <w:ind w:firstLineChars="200" w:firstLine="516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 w:hint="eastAsia"/>
          <w:b/>
          <w:bCs/>
          <w:spacing w:val="9"/>
          <w:kern w:val="0"/>
          <w:sz w:val="24"/>
          <w:szCs w:val="24"/>
        </w:rPr>
        <w:t>联系方式：</w:t>
      </w:r>
      <w:r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李老师010-62799346</w:t>
      </w:r>
    </w:p>
    <w:p w14:paraId="78800850" w14:textId="306F48CB" w:rsidR="001E1C5F" w:rsidRPr="00DD7F86" w:rsidRDefault="001E1C5F" w:rsidP="00DD7F86">
      <w:pPr>
        <w:widowControl/>
        <w:spacing w:line="360" w:lineRule="auto"/>
        <w:ind w:firstLineChars="200" w:firstLine="516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lq6975#mail.tsinghua.edu.cn（发送邮件时请将“#”替换成“@”）</w:t>
      </w:r>
    </w:p>
    <w:p w14:paraId="10C56F88" w14:textId="77777777" w:rsidR="00E04CEB" w:rsidRDefault="001E1C5F" w:rsidP="00731265">
      <w:pPr>
        <w:widowControl/>
        <w:spacing w:line="360" w:lineRule="auto"/>
        <w:ind w:firstLineChars="200" w:firstLine="480"/>
        <w:jc w:val="left"/>
        <w:rPr>
          <w:rFonts w:ascii="微软雅黑" w:eastAsia="微软雅黑" w:hAnsi="微软雅黑" w:cs="宋体"/>
          <w:b/>
          <w:bCs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b/>
          <w:bCs/>
          <w:kern w:val="0"/>
          <w:sz w:val="24"/>
          <w:szCs w:val="24"/>
        </w:rPr>
        <w:t>报名方式：</w:t>
      </w:r>
    </w:p>
    <w:p w14:paraId="6B092098" w14:textId="005B5473" w:rsidR="009E65F9" w:rsidRPr="00731265" w:rsidRDefault="001E1C5F" w:rsidP="00731265">
      <w:pPr>
        <w:widowControl/>
        <w:spacing w:line="360" w:lineRule="auto"/>
        <w:ind w:firstLineChars="200" w:firstLine="516"/>
        <w:jc w:val="left"/>
        <w:rPr>
          <w:rFonts w:ascii="微软雅黑" w:eastAsia="微软雅黑" w:hAnsi="微软雅黑" w:cs="宋体"/>
          <w:b/>
          <w:bCs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访问链接</w:t>
      </w:r>
      <w:r w:rsidR="009E65F9"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：</w:t>
      </w:r>
      <w:r w:rsidR="00F86BE5" w:rsidRPr="00F86BE5">
        <w:rPr>
          <w:rFonts w:ascii="微软雅黑" w:eastAsia="微软雅黑" w:hAnsi="微软雅黑" w:cs="宋体"/>
          <w:spacing w:val="9"/>
          <w:kern w:val="0"/>
          <w:sz w:val="24"/>
          <w:szCs w:val="24"/>
        </w:rPr>
        <w:t>http://sapphireking.mikecrm.com/6FXXgfo</w:t>
      </w:r>
    </w:p>
    <w:p w14:paraId="009E19B2" w14:textId="7086AD52" w:rsidR="009E65F9" w:rsidRPr="00DD7F86" w:rsidRDefault="001E1C5F" w:rsidP="00731265">
      <w:pPr>
        <w:widowControl/>
        <w:spacing w:line="360" w:lineRule="auto"/>
        <w:ind w:firstLineChars="200" w:firstLine="516"/>
        <w:rPr>
          <w:rFonts w:ascii="微软雅黑" w:eastAsia="微软雅黑" w:hAnsi="微软雅黑" w:cs="宋体"/>
          <w:spacing w:val="9"/>
          <w:kern w:val="0"/>
          <w:sz w:val="24"/>
          <w:szCs w:val="24"/>
        </w:rPr>
      </w:pPr>
      <w:r w:rsidRPr="00DD7F86">
        <w:rPr>
          <w:rFonts w:ascii="微软雅黑" w:eastAsia="微软雅黑" w:hAnsi="微软雅黑" w:cs="宋体"/>
          <w:spacing w:val="9"/>
          <w:kern w:val="0"/>
          <w:sz w:val="24"/>
          <w:szCs w:val="24"/>
        </w:rPr>
        <w:lastRenderedPageBreak/>
        <w:t>或扫描二维码</w:t>
      </w:r>
      <w:r w:rsidR="009E65F9" w:rsidRPr="00DD7F86">
        <w:rPr>
          <w:rFonts w:ascii="微软雅黑" w:eastAsia="微软雅黑" w:hAnsi="微软雅黑" w:cs="宋体" w:hint="eastAsia"/>
          <w:spacing w:val="9"/>
          <w:kern w:val="0"/>
          <w:sz w:val="24"/>
          <w:szCs w:val="24"/>
        </w:rPr>
        <w:t>：</w:t>
      </w:r>
      <w:r w:rsidR="00F86BE5">
        <w:rPr>
          <w:noProof/>
        </w:rPr>
        <w:drawing>
          <wp:inline distT="0" distB="0" distL="0" distR="0" wp14:anchorId="11440D8D" wp14:editId="6C9A24E7">
            <wp:extent cx="1885950" cy="1885950"/>
            <wp:effectExtent l="0" t="0" r="0" b="0"/>
            <wp:docPr id="2" name="图片 2" descr="https://cn.mikecrm.com/ugc_4_a/pub/1c/1c1j2pznqbgd553n8c0px3psi16z5426/form/qr/6FXXgfo.png?v=sapphirekin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n.mikecrm.com/ugc_4_a/pub/1c/1c1j2pznqbgd553n8c0px3psi16z5426/form/qr/6FXXgfo.png?v=sapphirekingN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A53986">
        <w:fldChar w:fldCharType="begin"/>
      </w:r>
      <w:r w:rsidR="00A53986">
        <w:instrText xml:space="preserve"> INCLUDEPICTURE "https://cn.mikecrm.com/ugc_4_a/pub/1c/1c1j2pznqbgd553n8c0px3psi16z5426/form/qr/zg3DC62.png?v=sapphirekingN" \* MERGEFORMATINET </w:instrText>
      </w:r>
      <w:r w:rsidR="00A53986">
        <w:fldChar w:fldCharType="end"/>
      </w:r>
    </w:p>
    <w:p w14:paraId="1EF34B66" w14:textId="32E19FE5" w:rsidR="009E65F9" w:rsidRPr="00E04CEB" w:rsidRDefault="001E1C5F" w:rsidP="002F7A9D">
      <w:pPr>
        <w:widowControl/>
        <w:spacing w:afterLines="50" w:after="156" w:line="360" w:lineRule="auto"/>
        <w:ind w:firstLineChars="200" w:firstLine="516"/>
        <w:rPr>
          <w:rFonts w:ascii="微软雅黑" w:eastAsia="微软雅黑" w:hAnsi="微软雅黑" w:cs="宋体"/>
          <w:b/>
          <w:bCs/>
          <w:spacing w:val="9"/>
          <w:kern w:val="0"/>
          <w:sz w:val="24"/>
          <w:szCs w:val="24"/>
        </w:rPr>
      </w:pPr>
      <w:r w:rsidRPr="002F7A9D">
        <w:rPr>
          <w:rFonts w:ascii="微软雅黑" w:eastAsia="微软雅黑" w:hAnsi="微软雅黑" w:cs="宋体"/>
          <w:b/>
          <w:bCs/>
          <w:spacing w:val="9"/>
          <w:kern w:val="0"/>
          <w:sz w:val="24"/>
          <w:szCs w:val="24"/>
        </w:rPr>
        <w:t>备注：</w:t>
      </w:r>
    </w:p>
    <w:p w14:paraId="73FC2837" w14:textId="1C9A44B3" w:rsidR="00A572E9" w:rsidRPr="00A572E9" w:rsidRDefault="001E1C5F" w:rsidP="00A572E9">
      <w:pPr>
        <w:widowControl/>
        <w:spacing w:afterLines="50" w:after="156" w:line="360" w:lineRule="auto"/>
        <w:ind w:firstLineChars="200" w:firstLine="516"/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</w:pPr>
      <w:r w:rsidRPr="002F7A9D"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>1.</w:t>
      </w:r>
      <w:r w:rsidR="00DD7F86" w:rsidRPr="002F7A9D"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 xml:space="preserve"> </w:t>
      </w:r>
      <w:r w:rsidR="00A572E9" w:rsidRPr="00A572E9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本学期细胞平台会根据用户需要提供多次小型上机培训，为保证培训效果，每次培训人数上限为4名，额满即止。如需取消报名，请提前1天联系我们。</w:t>
      </w:r>
    </w:p>
    <w:p w14:paraId="2B9FA9DD" w14:textId="654A3E9F" w:rsidR="00A572E9" w:rsidRPr="00A572E9" w:rsidRDefault="00A572E9" w:rsidP="00A572E9">
      <w:pPr>
        <w:widowControl/>
        <w:spacing w:afterLines="50" w:after="156" w:line="360" w:lineRule="auto"/>
        <w:ind w:firstLineChars="200" w:firstLine="516"/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</w:pPr>
      <w:r w:rsidRPr="00A572E9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2.</w:t>
      </w:r>
      <w:r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 xml:space="preserve"> </w:t>
      </w:r>
      <w:r w:rsidRPr="00A572E9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培训费用：每人收取1小时机时费，未提前取消正常计费。</w:t>
      </w:r>
    </w:p>
    <w:p w14:paraId="2196006F" w14:textId="6C51516B" w:rsidR="00A572E9" w:rsidRPr="002F7A9D" w:rsidRDefault="00A572E9" w:rsidP="00A572E9">
      <w:pPr>
        <w:widowControl/>
        <w:spacing w:afterLines="50" w:after="156" w:line="360" w:lineRule="auto"/>
        <w:ind w:firstLineChars="200" w:firstLine="516"/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</w:pPr>
      <w:r w:rsidRPr="00A572E9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3.</w:t>
      </w:r>
      <w:r>
        <w:rPr>
          <w:rFonts w:ascii="微软雅黑" w:eastAsia="微软雅黑" w:hAnsi="微软雅黑" w:cs="宋体"/>
          <w:bCs/>
          <w:spacing w:val="9"/>
          <w:kern w:val="0"/>
          <w:sz w:val="24"/>
          <w:szCs w:val="24"/>
        </w:rPr>
        <w:t xml:space="preserve"> </w:t>
      </w:r>
      <w:r w:rsidRPr="00A572E9">
        <w:rPr>
          <w:rFonts w:ascii="微软雅黑" w:eastAsia="微软雅黑" w:hAnsi="微软雅黑" w:cs="宋体" w:hint="eastAsia"/>
          <w:bCs/>
          <w:spacing w:val="9"/>
          <w:kern w:val="0"/>
          <w:sz w:val="24"/>
          <w:szCs w:val="24"/>
        </w:rPr>
        <w:t>用户可自带1-3个样品上机观察。</w:t>
      </w:r>
    </w:p>
    <w:p w14:paraId="4B728E91" w14:textId="77777777" w:rsidR="009E65F9" w:rsidRPr="00DD7F86" w:rsidRDefault="009E65F9" w:rsidP="009E65F9">
      <w:pPr>
        <w:pStyle w:val="a7"/>
        <w:spacing w:before="0" w:beforeAutospacing="0" w:after="0" w:afterAutospacing="0" w:line="360" w:lineRule="auto"/>
        <w:jc w:val="right"/>
        <w:rPr>
          <w:rFonts w:ascii="微软雅黑" w:eastAsia="微软雅黑" w:hAnsi="微软雅黑"/>
        </w:rPr>
      </w:pPr>
      <w:r w:rsidRPr="00DD7F86">
        <w:rPr>
          <w:rFonts w:ascii="微软雅黑" w:eastAsia="微软雅黑" w:hAnsi="微软雅黑" w:hint="eastAsia"/>
        </w:rPr>
        <w:t xml:space="preserve"> </w:t>
      </w:r>
    </w:p>
    <w:p w14:paraId="7BFFD58E" w14:textId="61350E4D" w:rsidR="009E65F9" w:rsidRPr="00DD7F86" w:rsidRDefault="001E1C5F" w:rsidP="009E65F9">
      <w:pPr>
        <w:pStyle w:val="a7"/>
        <w:spacing w:before="0" w:beforeAutospacing="0" w:after="0" w:afterAutospacing="0" w:line="360" w:lineRule="auto"/>
        <w:jc w:val="right"/>
        <w:rPr>
          <w:rFonts w:ascii="微软雅黑" w:eastAsia="微软雅黑" w:hAnsi="微软雅黑"/>
        </w:rPr>
      </w:pPr>
      <w:r w:rsidRPr="00DD7F86">
        <w:rPr>
          <w:rFonts w:ascii="微软雅黑" w:eastAsia="微软雅黑" w:hAnsi="微软雅黑"/>
        </w:rPr>
        <w:t>细胞生物学平台</w:t>
      </w:r>
    </w:p>
    <w:p w14:paraId="437DD858" w14:textId="7BB4C7C2" w:rsidR="009E65F9" w:rsidRPr="00DD7F86" w:rsidRDefault="001E1C5F" w:rsidP="003E46DB">
      <w:pPr>
        <w:pStyle w:val="a7"/>
        <w:spacing w:before="0" w:beforeAutospacing="0" w:after="0" w:afterAutospacing="0" w:line="360" w:lineRule="auto"/>
        <w:jc w:val="right"/>
        <w:rPr>
          <w:rFonts w:ascii="微软雅黑" w:eastAsia="微软雅黑" w:hAnsi="微软雅黑"/>
        </w:rPr>
      </w:pPr>
      <w:r w:rsidRPr="00DD7F86">
        <w:rPr>
          <w:rFonts w:ascii="微软雅黑" w:eastAsia="微软雅黑" w:hAnsi="微软雅黑"/>
        </w:rPr>
        <w:t>生物医学测试中心</w:t>
      </w:r>
    </w:p>
    <w:sectPr w:rsidR="009E65F9" w:rsidRPr="00DD7F86" w:rsidSect="0077302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6A185AD" w14:textId="77777777" w:rsidR="009164F1" w:rsidRDefault="009164F1" w:rsidP="00CB2378">
      <w:r>
        <w:separator/>
      </w:r>
    </w:p>
  </w:endnote>
  <w:endnote w:type="continuationSeparator" w:id="0">
    <w:p w14:paraId="18FF8879" w14:textId="77777777" w:rsidR="009164F1" w:rsidRDefault="009164F1" w:rsidP="00CB23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微软雅黑">
    <w:altName w:val="Microsoft YaHei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2A4FA4D" w14:textId="77777777" w:rsidR="009164F1" w:rsidRDefault="009164F1" w:rsidP="00CB2378">
      <w:r>
        <w:separator/>
      </w:r>
    </w:p>
  </w:footnote>
  <w:footnote w:type="continuationSeparator" w:id="0">
    <w:p w14:paraId="26C8EA43" w14:textId="77777777" w:rsidR="009164F1" w:rsidRDefault="009164F1" w:rsidP="00CB237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92669E0"/>
    <w:multiLevelType w:val="hybridMultilevel"/>
    <w:tmpl w:val="EF2E58C8"/>
    <w:lvl w:ilvl="0" w:tplc="EE16506E">
      <w:start w:val="1"/>
      <w:numFmt w:val="decimal"/>
      <w:lvlText w:val="%1."/>
      <w:lvlJc w:val="left"/>
      <w:pPr>
        <w:ind w:left="876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56" w:hanging="420"/>
      </w:pPr>
    </w:lvl>
    <w:lvl w:ilvl="2" w:tplc="0409001B" w:tentative="1">
      <w:start w:val="1"/>
      <w:numFmt w:val="lowerRoman"/>
      <w:lvlText w:val="%3."/>
      <w:lvlJc w:val="right"/>
      <w:pPr>
        <w:ind w:left="1776" w:hanging="420"/>
      </w:pPr>
    </w:lvl>
    <w:lvl w:ilvl="3" w:tplc="0409000F" w:tentative="1">
      <w:start w:val="1"/>
      <w:numFmt w:val="decimal"/>
      <w:lvlText w:val="%4."/>
      <w:lvlJc w:val="left"/>
      <w:pPr>
        <w:ind w:left="2196" w:hanging="420"/>
      </w:pPr>
    </w:lvl>
    <w:lvl w:ilvl="4" w:tplc="04090019" w:tentative="1">
      <w:start w:val="1"/>
      <w:numFmt w:val="lowerLetter"/>
      <w:lvlText w:val="%5)"/>
      <w:lvlJc w:val="left"/>
      <w:pPr>
        <w:ind w:left="2616" w:hanging="420"/>
      </w:pPr>
    </w:lvl>
    <w:lvl w:ilvl="5" w:tplc="0409001B" w:tentative="1">
      <w:start w:val="1"/>
      <w:numFmt w:val="lowerRoman"/>
      <w:lvlText w:val="%6."/>
      <w:lvlJc w:val="right"/>
      <w:pPr>
        <w:ind w:left="3036" w:hanging="420"/>
      </w:pPr>
    </w:lvl>
    <w:lvl w:ilvl="6" w:tplc="0409000F" w:tentative="1">
      <w:start w:val="1"/>
      <w:numFmt w:val="decimal"/>
      <w:lvlText w:val="%7."/>
      <w:lvlJc w:val="left"/>
      <w:pPr>
        <w:ind w:left="3456" w:hanging="420"/>
      </w:pPr>
    </w:lvl>
    <w:lvl w:ilvl="7" w:tplc="04090019" w:tentative="1">
      <w:start w:val="1"/>
      <w:numFmt w:val="lowerLetter"/>
      <w:lvlText w:val="%8)"/>
      <w:lvlJc w:val="left"/>
      <w:pPr>
        <w:ind w:left="3876" w:hanging="420"/>
      </w:pPr>
    </w:lvl>
    <w:lvl w:ilvl="8" w:tplc="0409001B" w:tentative="1">
      <w:start w:val="1"/>
      <w:numFmt w:val="lowerRoman"/>
      <w:lvlText w:val="%9."/>
      <w:lvlJc w:val="right"/>
      <w:pPr>
        <w:ind w:left="4296" w:hanging="420"/>
      </w:pPr>
    </w:lvl>
  </w:abstractNum>
  <w:abstractNum w:abstractNumId="1" w15:restartNumberingAfterBreak="0">
    <w:nsid w:val="65473107"/>
    <w:multiLevelType w:val="hybridMultilevel"/>
    <w:tmpl w:val="3DFEBDB8"/>
    <w:lvl w:ilvl="0" w:tplc="0409000F">
      <w:start w:val="1"/>
      <w:numFmt w:val="decimal"/>
      <w:lvlText w:val="%1."/>
      <w:lvlJc w:val="left"/>
      <w:pPr>
        <w:ind w:left="936" w:hanging="420"/>
      </w:pPr>
    </w:lvl>
    <w:lvl w:ilvl="1" w:tplc="04090019" w:tentative="1">
      <w:start w:val="1"/>
      <w:numFmt w:val="lowerLetter"/>
      <w:lvlText w:val="%2)"/>
      <w:lvlJc w:val="left"/>
      <w:pPr>
        <w:ind w:left="1356" w:hanging="420"/>
      </w:pPr>
    </w:lvl>
    <w:lvl w:ilvl="2" w:tplc="0409001B" w:tentative="1">
      <w:start w:val="1"/>
      <w:numFmt w:val="lowerRoman"/>
      <w:lvlText w:val="%3."/>
      <w:lvlJc w:val="right"/>
      <w:pPr>
        <w:ind w:left="1776" w:hanging="420"/>
      </w:pPr>
    </w:lvl>
    <w:lvl w:ilvl="3" w:tplc="0409000F" w:tentative="1">
      <w:start w:val="1"/>
      <w:numFmt w:val="decimal"/>
      <w:lvlText w:val="%4."/>
      <w:lvlJc w:val="left"/>
      <w:pPr>
        <w:ind w:left="2196" w:hanging="420"/>
      </w:pPr>
    </w:lvl>
    <w:lvl w:ilvl="4" w:tplc="04090019" w:tentative="1">
      <w:start w:val="1"/>
      <w:numFmt w:val="lowerLetter"/>
      <w:lvlText w:val="%5)"/>
      <w:lvlJc w:val="left"/>
      <w:pPr>
        <w:ind w:left="2616" w:hanging="420"/>
      </w:pPr>
    </w:lvl>
    <w:lvl w:ilvl="5" w:tplc="0409001B" w:tentative="1">
      <w:start w:val="1"/>
      <w:numFmt w:val="lowerRoman"/>
      <w:lvlText w:val="%6."/>
      <w:lvlJc w:val="right"/>
      <w:pPr>
        <w:ind w:left="3036" w:hanging="420"/>
      </w:pPr>
    </w:lvl>
    <w:lvl w:ilvl="6" w:tplc="0409000F" w:tentative="1">
      <w:start w:val="1"/>
      <w:numFmt w:val="decimal"/>
      <w:lvlText w:val="%7."/>
      <w:lvlJc w:val="left"/>
      <w:pPr>
        <w:ind w:left="3456" w:hanging="420"/>
      </w:pPr>
    </w:lvl>
    <w:lvl w:ilvl="7" w:tplc="04090019" w:tentative="1">
      <w:start w:val="1"/>
      <w:numFmt w:val="lowerLetter"/>
      <w:lvlText w:val="%8)"/>
      <w:lvlJc w:val="left"/>
      <w:pPr>
        <w:ind w:left="3876" w:hanging="420"/>
      </w:pPr>
    </w:lvl>
    <w:lvl w:ilvl="8" w:tplc="0409001B" w:tentative="1">
      <w:start w:val="1"/>
      <w:numFmt w:val="lowerRoman"/>
      <w:lvlText w:val="%9."/>
      <w:lvlJc w:val="right"/>
      <w:pPr>
        <w:ind w:left="4296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509A4"/>
    <w:rsid w:val="00004FE8"/>
    <w:rsid w:val="00017F1D"/>
    <w:rsid w:val="00034159"/>
    <w:rsid w:val="00037E91"/>
    <w:rsid w:val="00040073"/>
    <w:rsid w:val="00052DB1"/>
    <w:rsid w:val="000551C4"/>
    <w:rsid w:val="000C2916"/>
    <w:rsid w:val="000D04BC"/>
    <w:rsid w:val="000F7059"/>
    <w:rsid w:val="00116DF9"/>
    <w:rsid w:val="00116EB3"/>
    <w:rsid w:val="00122906"/>
    <w:rsid w:val="001233A1"/>
    <w:rsid w:val="00137F4C"/>
    <w:rsid w:val="00142A88"/>
    <w:rsid w:val="00170702"/>
    <w:rsid w:val="00171D1D"/>
    <w:rsid w:val="001834F3"/>
    <w:rsid w:val="001B0E93"/>
    <w:rsid w:val="001B7F32"/>
    <w:rsid w:val="001C543E"/>
    <w:rsid w:val="001E1C5F"/>
    <w:rsid w:val="001E7F1B"/>
    <w:rsid w:val="001F383C"/>
    <w:rsid w:val="00200D38"/>
    <w:rsid w:val="00214F45"/>
    <w:rsid w:val="0022097C"/>
    <w:rsid w:val="0022566C"/>
    <w:rsid w:val="00225CB6"/>
    <w:rsid w:val="002312B2"/>
    <w:rsid w:val="002419D3"/>
    <w:rsid w:val="002509A4"/>
    <w:rsid w:val="00260ABB"/>
    <w:rsid w:val="0026246D"/>
    <w:rsid w:val="00275797"/>
    <w:rsid w:val="00276D47"/>
    <w:rsid w:val="00280F6D"/>
    <w:rsid w:val="00287B91"/>
    <w:rsid w:val="002B1E86"/>
    <w:rsid w:val="002B28C7"/>
    <w:rsid w:val="002F1F4F"/>
    <w:rsid w:val="002F281A"/>
    <w:rsid w:val="002F7A9D"/>
    <w:rsid w:val="003008CA"/>
    <w:rsid w:val="00344B7B"/>
    <w:rsid w:val="0037228F"/>
    <w:rsid w:val="00382D94"/>
    <w:rsid w:val="003B0DE4"/>
    <w:rsid w:val="003C107F"/>
    <w:rsid w:val="003C185F"/>
    <w:rsid w:val="003D010A"/>
    <w:rsid w:val="003E46DB"/>
    <w:rsid w:val="003E7EF3"/>
    <w:rsid w:val="004165B0"/>
    <w:rsid w:val="0042636E"/>
    <w:rsid w:val="00485984"/>
    <w:rsid w:val="0048685E"/>
    <w:rsid w:val="0049048D"/>
    <w:rsid w:val="004926B1"/>
    <w:rsid w:val="004C3BEC"/>
    <w:rsid w:val="004D46AA"/>
    <w:rsid w:val="004D5416"/>
    <w:rsid w:val="004D6D22"/>
    <w:rsid w:val="004F5184"/>
    <w:rsid w:val="00507127"/>
    <w:rsid w:val="00517293"/>
    <w:rsid w:val="00527648"/>
    <w:rsid w:val="0053225D"/>
    <w:rsid w:val="00562BE4"/>
    <w:rsid w:val="005678DA"/>
    <w:rsid w:val="00591589"/>
    <w:rsid w:val="005A0DCE"/>
    <w:rsid w:val="005A19A5"/>
    <w:rsid w:val="005A1BC7"/>
    <w:rsid w:val="005E4BD0"/>
    <w:rsid w:val="005F05AF"/>
    <w:rsid w:val="005F3E59"/>
    <w:rsid w:val="00611C1A"/>
    <w:rsid w:val="0061723E"/>
    <w:rsid w:val="0065092D"/>
    <w:rsid w:val="0065148F"/>
    <w:rsid w:val="0066206E"/>
    <w:rsid w:val="00673C3E"/>
    <w:rsid w:val="00677A0C"/>
    <w:rsid w:val="00684618"/>
    <w:rsid w:val="006D2BD4"/>
    <w:rsid w:val="006D417E"/>
    <w:rsid w:val="006D42B5"/>
    <w:rsid w:val="00716155"/>
    <w:rsid w:val="0073074D"/>
    <w:rsid w:val="00731265"/>
    <w:rsid w:val="00731DD0"/>
    <w:rsid w:val="00765B63"/>
    <w:rsid w:val="00773020"/>
    <w:rsid w:val="00784BCC"/>
    <w:rsid w:val="007A6EA5"/>
    <w:rsid w:val="007B1530"/>
    <w:rsid w:val="007B4C2F"/>
    <w:rsid w:val="007D2B38"/>
    <w:rsid w:val="007E6592"/>
    <w:rsid w:val="00812F43"/>
    <w:rsid w:val="008357A9"/>
    <w:rsid w:val="00844733"/>
    <w:rsid w:val="00870FB1"/>
    <w:rsid w:val="00873858"/>
    <w:rsid w:val="00874284"/>
    <w:rsid w:val="008810B4"/>
    <w:rsid w:val="00886081"/>
    <w:rsid w:val="008A0C79"/>
    <w:rsid w:val="008A34A8"/>
    <w:rsid w:val="008B2CF9"/>
    <w:rsid w:val="008B6B2D"/>
    <w:rsid w:val="008D7A58"/>
    <w:rsid w:val="008E2DBD"/>
    <w:rsid w:val="008F775E"/>
    <w:rsid w:val="00904AB1"/>
    <w:rsid w:val="00915801"/>
    <w:rsid w:val="009164F1"/>
    <w:rsid w:val="00925B76"/>
    <w:rsid w:val="00987753"/>
    <w:rsid w:val="00991525"/>
    <w:rsid w:val="009C0F9E"/>
    <w:rsid w:val="009C7351"/>
    <w:rsid w:val="009D0C4C"/>
    <w:rsid w:val="009D325F"/>
    <w:rsid w:val="009D3260"/>
    <w:rsid w:val="009E0768"/>
    <w:rsid w:val="009E2195"/>
    <w:rsid w:val="009E5867"/>
    <w:rsid w:val="009E65F9"/>
    <w:rsid w:val="00A4339A"/>
    <w:rsid w:val="00A467A1"/>
    <w:rsid w:val="00A52E26"/>
    <w:rsid w:val="00A53986"/>
    <w:rsid w:val="00A572E9"/>
    <w:rsid w:val="00A573D4"/>
    <w:rsid w:val="00A70C4B"/>
    <w:rsid w:val="00A734B9"/>
    <w:rsid w:val="00A737A0"/>
    <w:rsid w:val="00A765B9"/>
    <w:rsid w:val="00A92A5F"/>
    <w:rsid w:val="00AA6016"/>
    <w:rsid w:val="00AE1101"/>
    <w:rsid w:val="00AE44F0"/>
    <w:rsid w:val="00AE5242"/>
    <w:rsid w:val="00AF550E"/>
    <w:rsid w:val="00B0438E"/>
    <w:rsid w:val="00B162D0"/>
    <w:rsid w:val="00B30226"/>
    <w:rsid w:val="00B303A7"/>
    <w:rsid w:val="00B30EC5"/>
    <w:rsid w:val="00B35119"/>
    <w:rsid w:val="00B46E14"/>
    <w:rsid w:val="00B77C2A"/>
    <w:rsid w:val="00B952D9"/>
    <w:rsid w:val="00BE0868"/>
    <w:rsid w:val="00BE55E1"/>
    <w:rsid w:val="00BF134E"/>
    <w:rsid w:val="00C2358C"/>
    <w:rsid w:val="00C268B3"/>
    <w:rsid w:val="00C30B3C"/>
    <w:rsid w:val="00C430F1"/>
    <w:rsid w:val="00C45ED7"/>
    <w:rsid w:val="00C61723"/>
    <w:rsid w:val="00C62DB5"/>
    <w:rsid w:val="00C67AEC"/>
    <w:rsid w:val="00C70D4E"/>
    <w:rsid w:val="00C73878"/>
    <w:rsid w:val="00C77E59"/>
    <w:rsid w:val="00C86BA5"/>
    <w:rsid w:val="00CA05CF"/>
    <w:rsid w:val="00CA2EB6"/>
    <w:rsid w:val="00CB2378"/>
    <w:rsid w:val="00CB2DD9"/>
    <w:rsid w:val="00CD20A0"/>
    <w:rsid w:val="00CD5FF4"/>
    <w:rsid w:val="00CE135C"/>
    <w:rsid w:val="00CF16AB"/>
    <w:rsid w:val="00D01C7E"/>
    <w:rsid w:val="00D547F9"/>
    <w:rsid w:val="00D62631"/>
    <w:rsid w:val="00DA7D48"/>
    <w:rsid w:val="00DB6698"/>
    <w:rsid w:val="00DC54AF"/>
    <w:rsid w:val="00DC5B47"/>
    <w:rsid w:val="00DD6D12"/>
    <w:rsid w:val="00DD7F86"/>
    <w:rsid w:val="00DE59E6"/>
    <w:rsid w:val="00DF2ED7"/>
    <w:rsid w:val="00E04CEB"/>
    <w:rsid w:val="00E145C6"/>
    <w:rsid w:val="00E20F01"/>
    <w:rsid w:val="00E42816"/>
    <w:rsid w:val="00E53941"/>
    <w:rsid w:val="00E70112"/>
    <w:rsid w:val="00E70D09"/>
    <w:rsid w:val="00E82BA8"/>
    <w:rsid w:val="00E940DD"/>
    <w:rsid w:val="00EA6361"/>
    <w:rsid w:val="00EB5417"/>
    <w:rsid w:val="00EC22BC"/>
    <w:rsid w:val="00EC401F"/>
    <w:rsid w:val="00EC72BD"/>
    <w:rsid w:val="00EC7AC6"/>
    <w:rsid w:val="00ED29D6"/>
    <w:rsid w:val="00F153C4"/>
    <w:rsid w:val="00F253BC"/>
    <w:rsid w:val="00F45A48"/>
    <w:rsid w:val="00F83925"/>
    <w:rsid w:val="00F85906"/>
    <w:rsid w:val="00F86BE5"/>
    <w:rsid w:val="00FA6B2D"/>
    <w:rsid w:val="00FB521B"/>
    <w:rsid w:val="00FD6A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5ADCBCE"/>
  <w15:chartTrackingRefBased/>
  <w15:docId w15:val="{C93BA9BC-4745-4061-8A98-448A82A1DF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CB237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B237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B237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B237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B2378"/>
    <w:rPr>
      <w:sz w:val="18"/>
      <w:szCs w:val="18"/>
    </w:rPr>
  </w:style>
  <w:style w:type="paragraph" w:styleId="a7">
    <w:name w:val="Normal (Web)"/>
    <w:basedOn w:val="a"/>
    <w:uiPriority w:val="99"/>
    <w:unhideWhenUsed/>
    <w:rsid w:val="00CB2378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8">
    <w:name w:val="Hyperlink"/>
    <w:basedOn w:val="a0"/>
    <w:uiPriority w:val="99"/>
    <w:unhideWhenUsed/>
    <w:rsid w:val="00CB2378"/>
    <w:rPr>
      <w:color w:val="0000FF"/>
      <w:u w:val="single"/>
    </w:rPr>
  </w:style>
  <w:style w:type="table" w:styleId="a9">
    <w:name w:val="Table Grid"/>
    <w:basedOn w:val="a1"/>
    <w:uiPriority w:val="39"/>
    <w:rsid w:val="00CB237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">
    <w:name w:val="未处理的提及1"/>
    <w:basedOn w:val="a0"/>
    <w:uiPriority w:val="99"/>
    <w:semiHidden/>
    <w:unhideWhenUsed/>
    <w:rsid w:val="00122906"/>
    <w:rPr>
      <w:color w:val="605E5C"/>
      <w:shd w:val="clear" w:color="auto" w:fill="E1DFDD"/>
    </w:rPr>
  </w:style>
  <w:style w:type="paragraph" w:styleId="aa">
    <w:name w:val="List Paragraph"/>
    <w:basedOn w:val="a"/>
    <w:uiPriority w:val="34"/>
    <w:qFormat/>
    <w:rsid w:val="009E65F9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9214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92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28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7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62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571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4711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82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4</Pages>
  <Words>728</Words>
  <Characters>944</Characters>
  <Application>Microsoft Office Word</Application>
  <DocSecurity>0</DocSecurity>
  <Lines>47</Lines>
  <Paragraphs>30</Paragraphs>
  <ScaleCrop>false</ScaleCrop>
  <Company/>
  <LinksUpToDate>false</LinksUpToDate>
  <CharactersWithSpaces>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赵君霞</cp:lastModifiedBy>
  <cp:revision>47</cp:revision>
  <dcterms:created xsi:type="dcterms:W3CDTF">2024-05-07T09:07:00Z</dcterms:created>
  <dcterms:modified xsi:type="dcterms:W3CDTF">2024-10-30T09:21:00Z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e02efb69b3522ea5bbe0d40186eb4f25f5f0b8dbb0336788842254bcad5f238c</vt:lpwstr>
  </property>
</Properties>
</file>