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062E" w:rsidRPr="00251E81" w:rsidRDefault="008A34A8" w:rsidP="00C26750">
      <w:pPr>
        <w:pStyle w:val="a7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/>
          <w:b/>
        </w:rPr>
      </w:pPr>
      <w:r w:rsidRPr="00251E81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</w:rPr>
        <w:t>细胞生物学</w:t>
      </w:r>
      <w:r w:rsidR="00CB2378" w:rsidRPr="00251E81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</w:rPr>
        <w:t>平台</w:t>
      </w:r>
      <w:r w:rsidR="002C6BCA" w:rsidRPr="00251E81">
        <w:rPr>
          <w:rFonts w:asciiTheme="minorEastAsia" w:eastAsiaTheme="minorEastAsia" w:hAnsiTheme="minorEastAsia" w:cstheme="minorBidi"/>
          <w:b/>
          <w:color w:val="000000" w:themeColor="text1"/>
          <w:kern w:val="24"/>
        </w:rPr>
        <w:t>Olympus</w:t>
      </w:r>
      <w:r w:rsidRPr="00251E81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</w:rPr>
        <w:t>激光共聚焦显微镜</w:t>
      </w:r>
      <w:r w:rsidR="002C6BCA" w:rsidRPr="00251E81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</w:rPr>
        <w:t>F</w:t>
      </w:r>
      <w:r w:rsidR="002C6BCA" w:rsidRPr="00251E81">
        <w:rPr>
          <w:rFonts w:asciiTheme="minorEastAsia" w:eastAsiaTheme="minorEastAsia" w:hAnsiTheme="minorEastAsia" w:cstheme="minorBidi"/>
          <w:b/>
          <w:color w:val="000000" w:themeColor="text1"/>
          <w:kern w:val="24"/>
        </w:rPr>
        <w:t>V3000</w:t>
      </w:r>
      <w:r w:rsidR="00DF11AA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</w:rPr>
        <w:t>上机</w:t>
      </w:r>
      <w:r w:rsidR="00CB2378" w:rsidRPr="00251E81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</w:rPr>
        <w:t>培训通知</w:t>
      </w:r>
    </w:p>
    <w:p w:rsidR="00A60590" w:rsidRPr="0087479F" w:rsidRDefault="008A34A8" w:rsidP="00C26750">
      <w:pPr>
        <w:pStyle w:val="a7"/>
        <w:spacing w:before="0" w:beforeAutospacing="0" w:after="0" w:afterAutospacing="0" w:line="360" w:lineRule="auto"/>
        <w:ind w:firstLineChars="200" w:firstLine="480"/>
        <w:jc w:val="both"/>
        <w:rPr>
          <w:rFonts w:asciiTheme="minorEastAsia" w:eastAsiaTheme="minorEastAsia" w:hAnsiTheme="minorEastAsia"/>
          <w:color w:val="FF0000"/>
        </w:rPr>
      </w:pPr>
      <w:r w:rsidRPr="0087479F">
        <w:rPr>
          <w:rFonts w:asciiTheme="minorEastAsia" w:eastAsiaTheme="minorEastAsia" w:hAnsiTheme="minorEastAsia" w:cstheme="minorBidi" w:hint="eastAsia"/>
          <w:color w:val="FF0000"/>
          <w:kern w:val="24"/>
        </w:rPr>
        <w:t>生物医学测试</w:t>
      </w:r>
      <w:r w:rsidR="00CB2378" w:rsidRPr="0087479F">
        <w:rPr>
          <w:rFonts w:asciiTheme="minorEastAsia" w:eastAsiaTheme="minorEastAsia" w:hAnsiTheme="minorEastAsia" w:cstheme="minorBidi"/>
          <w:color w:val="FF0000"/>
          <w:kern w:val="24"/>
        </w:rPr>
        <w:t>中心</w:t>
      </w:r>
      <w:r w:rsidRPr="0087479F">
        <w:rPr>
          <w:rFonts w:asciiTheme="minorEastAsia" w:eastAsiaTheme="minorEastAsia" w:hAnsiTheme="minorEastAsia" w:cstheme="minorBidi" w:hint="eastAsia"/>
          <w:color w:val="FF0000"/>
          <w:kern w:val="24"/>
        </w:rPr>
        <w:t>细胞生物学</w:t>
      </w:r>
      <w:r w:rsidR="00CB2378" w:rsidRPr="0087479F">
        <w:rPr>
          <w:rFonts w:asciiTheme="minorEastAsia" w:eastAsiaTheme="minorEastAsia" w:hAnsiTheme="minorEastAsia" w:cstheme="minorBidi"/>
          <w:color w:val="FF0000"/>
          <w:kern w:val="24"/>
        </w:rPr>
        <w:t>平台</w:t>
      </w:r>
      <w:r w:rsidRPr="0087479F">
        <w:rPr>
          <w:rFonts w:asciiTheme="minorEastAsia" w:eastAsiaTheme="minorEastAsia" w:hAnsiTheme="minorEastAsia" w:cstheme="minorBidi" w:hint="eastAsia"/>
          <w:color w:val="FF0000"/>
          <w:kern w:val="24"/>
        </w:rPr>
        <w:t>将</w:t>
      </w:r>
      <w:r w:rsidR="00CB2378" w:rsidRPr="0087479F">
        <w:rPr>
          <w:rFonts w:asciiTheme="minorEastAsia" w:eastAsiaTheme="minorEastAsia" w:hAnsiTheme="minorEastAsia" w:cstheme="minorBidi"/>
          <w:color w:val="FF0000"/>
          <w:kern w:val="24"/>
        </w:rPr>
        <w:t>于</w:t>
      </w:r>
      <w:r w:rsidR="009A0206" w:rsidRPr="0087479F">
        <w:rPr>
          <w:rFonts w:asciiTheme="minorEastAsia" w:eastAsiaTheme="minorEastAsia" w:hAnsiTheme="minorEastAsia" w:cstheme="minorBidi"/>
          <w:color w:val="FF0000"/>
          <w:kern w:val="24"/>
        </w:rPr>
        <w:t>20</w:t>
      </w:r>
      <w:r w:rsidR="007E2E93">
        <w:rPr>
          <w:rFonts w:asciiTheme="minorEastAsia" w:eastAsiaTheme="minorEastAsia" w:hAnsiTheme="minorEastAsia" w:cstheme="minorBidi" w:hint="eastAsia"/>
          <w:color w:val="FF0000"/>
          <w:kern w:val="24"/>
        </w:rPr>
        <w:t>24</w:t>
      </w:r>
      <w:r w:rsidR="00CB2378" w:rsidRPr="0087479F">
        <w:rPr>
          <w:rFonts w:asciiTheme="minorEastAsia" w:eastAsiaTheme="minorEastAsia" w:hAnsiTheme="minorEastAsia" w:cstheme="minorBidi"/>
          <w:color w:val="FF0000"/>
          <w:kern w:val="24"/>
        </w:rPr>
        <w:t>年</w:t>
      </w:r>
      <w:r w:rsidR="00EC6AD5">
        <w:rPr>
          <w:rFonts w:asciiTheme="minorEastAsia" w:eastAsiaTheme="minorEastAsia" w:hAnsiTheme="minorEastAsia" w:cstheme="minorBidi" w:hint="eastAsia"/>
          <w:color w:val="FF0000"/>
          <w:kern w:val="24"/>
        </w:rPr>
        <w:t>1</w:t>
      </w:r>
      <w:r w:rsidR="00CF0B15">
        <w:rPr>
          <w:rFonts w:asciiTheme="minorEastAsia" w:eastAsiaTheme="minorEastAsia" w:hAnsiTheme="minorEastAsia" w:cstheme="minorBidi" w:hint="eastAsia"/>
          <w:color w:val="FF0000"/>
          <w:kern w:val="24"/>
        </w:rPr>
        <w:t>1</w:t>
      </w:r>
      <w:r w:rsidR="003A7AD4" w:rsidRPr="0087479F">
        <w:rPr>
          <w:rFonts w:asciiTheme="minorEastAsia" w:eastAsiaTheme="minorEastAsia" w:hAnsiTheme="minorEastAsia" w:cstheme="minorBidi" w:hint="eastAsia"/>
          <w:color w:val="FF0000"/>
          <w:kern w:val="24"/>
        </w:rPr>
        <w:t>月</w:t>
      </w:r>
      <w:r w:rsidR="00CF0B15">
        <w:rPr>
          <w:rFonts w:asciiTheme="minorEastAsia" w:eastAsiaTheme="minorEastAsia" w:hAnsiTheme="minorEastAsia" w:cstheme="minorBidi" w:hint="eastAsia"/>
          <w:color w:val="FF0000"/>
          <w:kern w:val="24"/>
        </w:rPr>
        <w:t>6</w:t>
      </w:r>
      <w:r w:rsidR="003A7AD4" w:rsidRPr="0087479F">
        <w:rPr>
          <w:rFonts w:asciiTheme="minorEastAsia" w:eastAsiaTheme="minorEastAsia" w:hAnsiTheme="minorEastAsia" w:cstheme="minorBidi" w:hint="eastAsia"/>
          <w:color w:val="FF0000"/>
          <w:kern w:val="24"/>
        </w:rPr>
        <w:t>日（周</w:t>
      </w:r>
      <w:r w:rsidR="00CF0B15">
        <w:rPr>
          <w:rFonts w:asciiTheme="minorEastAsia" w:eastAsiaTheme="minorEastAsia" w:hAnsiTheme="minorEastAsia" w:cstheme="minorBidi" w:hint="eastAsia"/>
          <w:color w:val="FF0000"/>
          <w:kern w:val="24"/>
        </w:rPr>
        <w:t>三</w:t>
      </w:r>
      <w:r w:rsidR="003A7AD4" w:rsidRPr="0087479F">
        <w:rPr>
          <w:rFonts w:asciiTheme="minorEastAsia" w:eastAsiaTheme="minorEastAsia" w:hAnsiTheme="minorEastAsia" w:cstheme="minorBidi" w:hint="eastAsia"/>
          <w:color w:val="FF0000"/>
          <w:kern w:val="24"/>
        </w:rPr>
        <w:t>）</w:t>
      </w:r>
      <w:r w:rsidR="0094504A">
        <w:rPr>
          <w:rFonts w:asciiTheme="minorEastAsia" w:eastAsiaTheme="minorEastAsia" w:hAnsiTheme="minorEastAsia" w:cstheme="minorBidi" w:hint="eastAsia"/>
          <w:color w:val="FF0000"/>
          <w:kern w:val="24"/>
        </w:rPr>
        <w:t>9</w:t>
      </w:r>
      <w:r w:rsidR="00502693">
        <w:rPr>
          <w:rFonts w:asciiTheme="minorEastAsia" w:hAnsiTheme="minorEastAsia" w:hint="eastAsia"/>
          <w:color w:val="FF0000"/>
          <w:kern w:val="24"/>
        </w:rPr>
        <w:t>:</w:t>
      </w:r>
      <w:r w:rsidR="00B679C2">
        <w:rPr>
          <w:rFonts w:asciiTheme="minorEastAsia" w:hAnsiTheme="minorEastAsia" w:hint="eastAsia"/>
          <w:color w:val="FF0000"/>
          <w:kern w:val="24"/>
        </w:rPr>
        <w:t>0</w:t>
      </w:r>
      <w:r w:rsidR="00B05C50">
        <w:rPr>
          <w:rFonts w:asciiTheme="minorEastAsia" w:hAnsiTheme="minorEastAsia" w:hint="eastAsia"/>
          <w:color w:val="FF0000"/>
          <w:kern w:val="24"/>
        </w:rPr>
        <w:t>0</w:t>
      </w:r>
      <w:r w:rsidR="00502693">
        <w:rPr>
          <w:rFonts w:asciiTheme="minorEastAsia" w:hAnsiTheme="minorEastAsia" w:hint="eastAsia"/>
          <w:color w:val="FF0000"/>
          <w:kern w:val="24"/>
        </w:rPr>
        <w:t>-</w:t>
      </w:r>
      <w:r w:rsidR="0094504A">
        <w:rPr>
          <w:rFonts w:asciiTheme="minorEastAsia" w:hAnsiTheme="minorEastAsia" w:hint="eastAsia"/>
          <w:color w:val="FF0000"/>
          <w:kern w:val="24"/>
        </w:rPr>
        <w:t>11</w:t>
      </w:r>
      <w:r w:rsidR="00502693">
        <w:rPr>
          <w:rFonts w:asciiTheme="minorEastAsia" w:hAnsiTheme="minorEastAsia" w:hint="eastAsia"/>
          <w:color w:val="FF0000"/>
          <w:kern w:val="24"/>
        </w:rPr>
        <w:t>:</w:t>
      </w:r>
      <w:r w:rsidR="00B679C2">
        <w:rPr>
          <w:rFonts w:asciiTheme="minorEastAsia" w:hAnsiTheme="minorEastAsia" w:hint="eastAsia"/>
          <w:color w:val="FF0000"/>
          <w:kern w:val="24"/>
        </w:rPr>
        <w:t>0</w:t>
      </w:r>
      <w:r w:rsidR="00A5559E">
        <w:rPr>
          <w:rFonts w:asciiTheme="minorEastAsia" w:hAnsiTheme="minorEastAsia" w:hint="eastAsia"/>
          <w:color w:val="FF0000"/>
          <w:kern w:val="24"/>
        </w:rPr>
        <w:t>0</w:t>
      </w:r>
      <w:r w:rsidR="003A7AD4" w:rsidRPr="0087479F">
        <w:rPr>
          <w:rFonts w:asciiTheme="minorEastAsia" w:eastAsiaTheme="minorEastAsia" w:hAnsiTheme="minorEastAsia" w:cstheme="minorBidi" w:hint="eastAsia"/>
          <w:color w:val="FF0000"/>
          <w:kern w:val="24"/>
        </w:rPr>
        <w:t>在</w:t>
      </w:r>
      <w:r w:rsidR="00A701D0" w:rsidRPr="00A701D0">
        <w:rPr>
          <w:rFonts w:asciiTheme="minorEastAsia" w:eastAsiaTheme="minorEastAsia" w:hAnsiTheme="minorEastAsia" w:cstheme="minorBidi" w:hint="eastAsia"/>
          <w:color w:val="FF0000"/>
          <w:kern w:val="24"/>
        </w:rPr>
        <w:t>医学科学楼C119</w:t>
      </w:r>
      <w:r w:rsidR="00CB2378" w:rsidRPr="0087479F">
        <w:rPr>
          <w:rFonts w:asciiTheme="minorEastAsia" w:eastAsiaTheme="minorEastAsia" w:hAnsiTheme="minorEastAsia" w:cstheme="minorBidi" w:hint="eastAsia"/>
          <w:color w:val="FF0000"/>
          <w:kern w:val="24"/>
        </w:rPr>
        <w:t>举行</w:t>
      </w:r>
      <w:r w:rsidR="002C6BCA" w:rsidRPr="0087479F">
        <w:rPr>
          <w:rFonts w:asciiTheme="minorEastAsia" w:eastAsiaTheme="minorEastAsia" w:hAnsiTheme="minorEastAsia" w:cstheme="minorBidi"/>
          <w:color w:val="FF0000"/>
          <w:kern w:val="24"/>
        </w:rPr>
        <w:t>Olympus FV3000</w:t>
      </w:r>
      <w:r w:rsidR="002C6BCA" w:rsidRPr="0087479F">
        <w:rPr>
          <w:rFonts w:asciiTheme="minorEastAsia" w:eastAsiaTheme="minorEastAsia" w:hAnsiTheme="minorEastAsia" w:cstheme="minorBidi" w:hint="eastAsia"/>
          <w:color w:val="FF0000"/>
          <w:kern w:val="24"/>
        </w:rPr>
        <w:t>激光共聚焦显微镜</w:t>
      </w:r>
      <w:r w:rsidR="00A701D0">
        <w:rPr>
          <w:rFonts w:asciiTheme="minorEastAsia" w:eastAsiaTheme="minorEastAsia" w:hAnsiTheme="minorEastAsia" w:cstheme="minorBidi" w:hint="eastAsia"/>
          <w:color w:val="FF0000"/>
          <w:kern w:val="24"/>
        </w:rPr>
        <w:t>小型上机</w:t>
      </w:r>
      <w:r w:rsidR="00CB2378" w:rsidRPr="0087479F">
        <w:rPr>
          <w:rFonts w:asciiTheme="minorEastAsia" w:eastAsiaTheme="minorEastAsia" w:hAnsiTheme="minorEastAsia" w:cstheme="minorBidi" w:hint="eastAsia"/>
          <w:color w:val="FF0000"/>
          <w:kern w:val="24"/>
        </w:rPr>
        <w:t>培训。</w:t>
      </w:r>
    </w:p>
    <w:p w:rsidR="00B42182" w:rsidRPr="00D30A1B" w:rsidRDefault="009A0206" w:rsidP="00D30A1B">
      <w:pPr>
        <w:pStyle w:val="a7"/>
        <w:spacing w:before="0" w:beforeAutospacing="0" w:after="0" w:afterAutospacing="0" w:line="360" w:lineRule="auto"/>
        <w:ind w:firstLineChars="200" w:firstLine="482"/>
        <w:jc w:val="both"/>
        <w:rPr>
          <w:rFonts w:asciiTheme="minorEastAsia" w:eastAsiaTheme="minorEastAsia" w:hAnsiTheme="minorEastAsia" w:cstheme="minorBidi"/>
          <w:color w:val="000000" w:themeColor="text1"/>
          <w:kern w:val="24"/>
        </w:rPr>
      </w:pPr>
      <w:r w:rsidRPr="00251E81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</w:rPr>
        <w:t>仪器</w:t>
      </w:r>
      <w:r w:rsidR="00CB2378" w:rsidRPr="00251E81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</w:rPr>
        <w:t>介绍</w:t>
      </w:r>
      <w:r w:rsidR="008A34A8" w:rsidRPr="00251E81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</w:rPr>
        <w:t>：</w:t>
      </w:r>
      <w:r w:rsidR="009D70CC">
        <w:rPr>
          <w:rFonts w:asciiTheme="minorEastAsia" w:hAnsiTheme="minorEastAsia" w:hint="eastAsia"/>
          <w:color w:val="000000" w:themeColor="text1"/>
          <w:kern w:val="24"/>
        </w:rPr>
        <w:t>激光</w:t>
      </w:r>
      <w:proofErr w:type="gramStart"/>
      <w:r w:rsidR="009D70CC">
        <w:rPr>
          <w:rFonts w:asciiTheme="minorEastAsia" w:hAnsiTheme="minorEastAsia" w:hint="eastAsia"/>
          <w:color w:val="000000" w:themeColor="text1"/>
          <w:kern w:val="24"/>
        </w:rPr>
        <w:t>扫描共</w:t>
      </w:r>
      <w:proofErr w:type="gramEnd"/>
      <w:r w:rsidR="009D70CC">
        <w:rPr>
          <w:rFonts w:asciiTheme="minorEastAsia" w:hAnsiTheme="minorEastAsia" w:hint="eastAsia"/>
          <w:color w:val="000000" w:themeColor="text1"/>
          <w:kern w:val="24"/>
        </w:rPr>
        <w:t>聚焦显微镜是在传统荧光显微镜成像的基础上采用激光作为光源，通过使用激光扫描装置和共轭聚焦装置，利用计算机对所观察的对象进行数字图像处理的现代化光学显微镜。FV3000共聚焦显微镜具有活细胞成像和深层组织观察所需的高灵敏度、高速度，能够实现从宏观到微观成像、超分辨率显微观察和定量数据分析在内的多种成像方式。此外，还可以进行近红外（785nm）与上转换（980nm）成像实验。</w:t>
      </w:r>
    </w:p>
    <w:p w:rsidR="00CB2378" w:rsidRPr="00251E81" w:rsidRDefault="00CB2378" w:rsidP="00C26750">
      <w:pPr>
        <w:pStyle w:val="a7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</w:rPr>
      </w:pPr>
      <w:r w:rsidRPr="00251E81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</w:rPr>
        <w:t>培训仪器：</w:t>
      </w:r>
      <w:r w:rsidR="002C6BCA" w:rsidRPr="00251E81">
        <w:rPr>
          <w:rFonts w:asciiTheme="minorEastAsia" w:eastAsiaTheme="minorEastAsia" w:hAnsiTheme="minorEastAsia" w:cstheme="minorBidi" w:hint="eastAsia"/>
          <w:color w:val="000000" w:themeColor="text1"/>
          <w:kern w:val="24"/>
        </w:rPr>
        <w:t>激光共聚焦显微镜Olympus</w:t>
      </w:r>
      <w:r w:rsidR="002C6BCA" w:rsidRPr="00251E81">
        <w:rPr>
          <w:rFonts w:asciiTheme="minorEastAsia" w:eastAsiaTheme="minorEastAsia" w:hAnsiTheme="minorEastAsia" w:cstheme="minorBidi"/>
          <w:color w:val="000000" w:themeColor="text1"/>
          <w:kern w:val="24"/>
        </w:rPr>
        <w:t xml:space="preserve"> </w:t>
      </w:r>
      <w:r w:rsidR="002C6BCA" w:rsidRPr="00251E81">
        <w:rPr>
          <w:rFonts w:asciiTheme="minorEastAsia" w:eastAsiaTheme="minorEastAsia" w:hAnsiTheme="minorEastAsia" w:cstheme="minorBidi" w:hint="eastAsia"/>
          <w:color w:val="000000" w:themeColor="text1"/>
          <w:kern w:val="24"/>
        </w:rPr>
        <w:t>FV3000</w:t>
      </w:r>
    </w:p>
    <w:p w:rsidR="00CF0B15" w:rsidRDefault="00CB2378" w:rsidP="00C26750">
      <w:pPr>
        <w:pStyle w:val="a7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 w:cstheme="minorBidi"/>
          <w:b/>
          <w:color w:val="000000" w:themeColor="text1"/>
          <w:kern w:val="24"/>
        </w:rPr>
      </w:pPr>
      <w:r w:rsidRPr="00251E81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</w:rPr>
        <w:t>培训内容：</w:t>
      </w:r>
    </w:p>
    <w:p w:rsidR="00CF0B15" w:rsidRPr="00CF0B15" w:rsidRDefault="00A701D0" w:rsidP="00CF0B15">
      <w:pPr>
        <w:pStyle w:val="a7"/>
        <w:numPr>
          <w:ilvl w:val="0"/>
          <w:numId w:val="2"/>
        </w:numPr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theme="minorBidi" w:hint="eastAsia"/>
          <w:color w:val="000000" w:themeColor="text1"/>
          <w:kern w:val="24"/>
        </w:rPr>
        <w:t>FV3000激光共聚焦显微镜的原理与应用</w:t>
      </w:r>
      <w:r w:rsidR="00CF0B15">
        <w:rPr>
          <w:rFonts w:asciiTheme="minorEastAsia" w:eastAsiaTheme="minorEastAsia" w:hAnsiTheme="minorEastAsia" w:cstheme="minorBidi" w:hint="eastAsia"/>
          <w:color w:val="000000" w:themeColor="text1"/>
          <w:kern w:val="24"/>
        </w:rPr>
        <w:t>；</w:t>
      </w:r>
    </w:p>
    <w:p w:rsidR="00CF0B15" w:rsidRPr="00CF0B15" w:rsidRDefault="00A701D0" w:rsidP="00CF0B15">
      <w:pPr>
        <w:pStyle w:val="a7"/>
        <w:numPr>
          <w:ilvl w:val="0"/>
          <w:numId w:val="2"/>
        </w:numPr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theme="minorBidi" w:hint="eastAsia"/>
          <w:color w:val="000000" w:themeColor="text1"/>
          <w:kern w:val="24"/>
        </w:rPr>
        <w:t>基本图像采集及参数设置</w:t>
      </w:r>
      <w:r w:rsidR="00CF0B15">
        <w:rPr>
          <w:rFonts w:asciiTheme="minorEastAsia" w:eastAsiaTheme="minorEastAsia" w:hAnsiTheme="minorEastAsia" w:cstheme="minorBidi" w:hint="eastAsia"/>
          <w:color w:val="000000" w:themeColor="text1"/>
          <w:kern w:val="24"/>
        </w:rPr>
        <w:t>；</w:t>
      </w:r>
    </w:p>
    <w:p w:rsidR="00CB2378" w:rsidRPr="00A701D0" w:rsidRDefault="00A701D0" w:rsidP="00CF0B15">
      <w:pPr>
        <w:pStyle w:val="a7"/>
        <w:numPr>
          <w:ilvl w:val="0"/>
          <w:numId w:val="2"/>
        </w:numPr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theme="minorBidi" w:hint="eastAsia"/>
          <w:color w:val="000000" w:themeColor="text1"/>
          <w:kern w:val="24"/>
        </w:rPr>
        <w:t>三维层扫、图像拼接和活细胞多维图像的采集与设置等。</w:t>
      </w:r>
      <w:bookmarkStart w:id="0" w:name="_GoBack"/>
      <w:bookmarkEnd w:id="0"/>
    </w:p>
    <w:p w:rsidR="008A34A8" w:rsidRPr="00C26750" w:rsidRDefault="00CB2378" w:rsidP="00C26750">
      <w:pPr>
        <w:pStyle w:val="a7"/>
        <w:spacing w:before="0" w:beforeAutospacing="0" w:after="0" w:afterAutospacing="0" w:line="360" w:lineRule="auto"/>
        <w:ind w:firstLineChars="200" w:firstLine="482"/>
        <w:jc w:val="both"/>
        <w:rPr>
          <w:rFonts w:asciiTheme="minorEastAsia" w:eastAsiaTheme="minorEastAsia" w:hAnsiTheme="minorEastAsia" w:cstheme="minorBidi"/>
          <w:kern w:val="24"/>
        </w:rPr>
      </w:pPr>
      <w:r w:rsidRPr="00C26750">
        <w:rPr>
          <w:rFonts w:asciiTheme="minorEastAsia" w:eastAsiaTheme="minorEastAsia" w:hAnsiTheme="minorEastAsia" w:cstheme="minorBidi" w:hint="eastAsia"/>
          <w:b/>
          <w:kern w:val="24"/>
        </w:rPr>
        <w:t>培训时间：</w:t>
      </w:r>
      <w:r w:rsidR="00E60565" w:rsidRPr="00C26750">
        <w:rPr>
          <w:rFonts w:asciiTheme="minorEastAsia" w:eastAsiaTheme="minorEastAsia" w:hAnsiTheme="minorEastAsia" w:cstheme="minorBidi"/>
          <w:kern w:val="24"/>
        </w:rPr>
        <w:t>20</w:t>
      </w:r>
      <w:r w:rsidR="007E2E93">
        <w:rPr>
          <w:rFonts w:asciiTheme="minorEastAsia" w:eastAsiaTheme="minorEastAsia" w:hAnsiTheme="minorEastAsia" w:cstheme="minorBidi" w:hint="eastAsia"/>
          <w:kern w:val="24"/>
        </w:rPr>
        <w:t>24</w:t>
      </w:r>
      <w:r w:rsidRPr="00C26750">
        <w:rPr>
          <w:rFonts w:asciiTheme="minorEastAsia" w:eastAsiaTheme="minorEastAsia" w:hAnsiTheme="minorEastAsia" w:cstheme="minorBidi" w:hint="eastAsia"/>
          <w:kern w:val="24"/>
        </w:rPr>
        <w:t>年</w:t>
      </w:r>
      <w:r w:rsidR="00CF0B15">
        <w:rPr>
          <w:rFonts w:asciiTheme="minorEastAsia" w:eastAsiaTheme="minorEastAsia" w:hAnsiTheme="minorEastAsia" w:cstheme="minorBidi" w:hint="eastAsia"/>
          <w:kern w:val="24"/>
        </w:rPr>
        <w:t>11</w:t>
      </w:r>
      <w:r w:rsidRPr="00C26750">
        <w:rPr>
          <w:rFonts w:asciiTheme="minorEastAsia" w:eastAsiaTheme="minorEastAsia" w:hAnsiTheme="minorEastAsia" w:cstheme="minorBidi" w:hint="eastAsia"/>
          <w:kern w:val="24"/>
        </w:rPr>
        <w:t>月</w:t>
      </w:r>
      <w:r w:rsidR="00CF0B15">
        <w:rPr>
          <w:rFonts w:asciiTheme="minorEastAsia" w:eastAsiaTheme="minorEastAsia" w:hAnsiTheme="minorEastAsia" w:cstheme="minorBidi" w:hint="eastAsia"/>
          <w:kern w:val="24"/>
        </w:rPr>
        <w:t>6</w:t>
      </w:r>
      <w:r w:rsidRPr="00C26750">
        <w:rPr>
          <w:rFonts w:asciiTheme="minorEastAsia" w:eastAsiaTheme="minorEastAsia" w:hAnsiTheme="minorEastAsia" w:cstheme="minorBidi" w:hint="eastAsia"/>
          <w:kern w:val="24"/>
        </w:rPr>
        <w:t>日</w:t>
      </w:r>
      <w:r w:rsidR="00D45FC5" w:rsidRPr="00C26750">
        <w:rPr>
          <w:rFonts w:asciiTheme="minorEastAsia" w:eastAsiaTheme="minorEastAsia" w:hAnsiTheme="minorEastAsia" w:cstheme="minorBidi" w:hint="eastAsia"/>
          <w:kern w:val="24"/>
        </w:rPr>
        <w:t>（周</w:t>
      </w:r>
      <w:r w:rsidR="00CF0B15">
        <w:rPr>
          <w:rFonts w:asciiTheme="minorEastAsia" w:eastAsiaTheme="minorEastAsia" w:hAnsiTheme="minorEastAsia" w:cstheme="minorBidi" w:hint="eastAsia"/>
          <w:kern w:val="24"/>
        </w:rPr>
        <w:t>三</w:t>
      </w:r>
      <w:r w:rsidR="00A60590" w:rsidRPr="00C26750">
        <w:rPr>
          <w:rFonts w:asciiTheme="minorEastAsia" w:eastAsiaTheme="minorEastAsia" w:hAnsiTheme="minorEastAsia" w:cstheme="minorBidi" w:hint="eastAsia"/>
          <w:kern w:val="24"/>
        </w:rPr>
        <w:t>）</w:t>
      </w:r>
      <w:r w:rsidR="0094504A">
        <w:rPr>
          <w:rFonts w:asciiTheme="minorEastAsia" w:eastAsiaTheme="minorEastAsia" w:hAnsiTheme="minorEastAsia" w:cstheme="minorBidi" w:hint="eastAsia"/>
          <w:kern w:val="24"/>
        </w:rPr>
        <w:t>9</w:t>
      </w:r>
      <w:r w:rsidR="005D2CD0" w:rsidRPr="00C26750">
        <w:rPr>
          <w:rFonts w:asciiTheme="minorEastAsia" w:eastAsiaTheme="minorEastAsia" w:hAnsiTheme="minorEastAsia" w:cstheme="minorBidi" w:hint="eastAsia"/>
          <w:kern w:val="24"/>
        </w:rPr>
        <w:t>:</w:t>
      </w:r>
      <w:r w:rsidR="00D13940">
        <w:rPr>
          <w:rFonts w:asciiTheme="minorEastAsia" w:eastAsiaTheme="minorEastAsia" w:hAnsiTheme="minorEastAsia" w:cstheme="minorBidi" w:hint="eastAsia"/>
          <w:kern w:val="24"/>
        </w:rPr>
        <w:t>0</w:t>
      </w:r>
      <w:r w:rsidR="00A5559E">
        <w:rPr>
          <w:rFonts w:asciiTheme="minorEastAsia" w:eastAsiaTheme="minorEastAsia" w:hAnsiTheme="minorEastAsia" w:cstheme="minorBidi" w:hint="eastAsia"/>
          <w:kern w:val="24"/>
        </w:rPr>
        <w:t>0</w:t>
      </w:r>
      <w:r w:rsidR="00D45FC5" w:rsidRPr="00C26750">
        <w:rPr>
          <w:rFonts w:asciiTheme="minorEastAsia" w:eastAsiaTheme="minorEastAsia" w:hAnsiTheme="minorEastAsia" w:cstheme="minorBidi"/>
          <w:kern w:val="24"/>
        </w:rPr>
        <w:t>-</w:t>
      </w:r>
      <w:r w:rsidR="0094504A">
        <w:rPr>
          <w:rFonts w:asciiTheme="minorEastAsia" w:eastAsiaTheme="minorEastAsia" w:hAnsiTheme="minorEastAsia" w:cstheme="minorBidi" w:hint="eastAsia"/>
          <w:kern w:val="24"/>
        </w:rPr>
        <w:t>11</w:t>
      </w:r>
      <w:r w:rsidR="005D2CD0" w:rsidRPr="00C26750">
        <w:rPr>
          <w:rFonts w:asciiTheme="minorEastAsia" w:eastAsiaTheme="minorEastAsia" w:hAnsiTheme="minorEastAsia" w:cstheme="minorBidi" w:hint="eastAsia"/>
          <w:kern w:val="24"/>
        </w:rPr>
        <w:t>:</w:t>
      </w:r>
      <w:r w:rsidR="00D13940">
        <w:rPr>
          <w:rFonts w:asciiTheme="minorEastAsia" w:eastAsiaTheme="minorEastAsia" w:hAnsiTheme="minorEastAsia" w:cstheme="minorBidi" w:hint="eastAsia"/>
          <w:kern w:val="24"/>
        </w:rPr>
        <w:t>00</w:t>
      </w:r>
    </w:p>
    <w:p w:rsidR="00665FDA" w:rsidRPr="00C26750" w:rsidRDefault="00D45FC5" w:rsidP="00C26750">
      <w:pPr>
        <w:pStyle w:val="a7"/>
        <w:spacing w:before="0" w:beforeAutospacing="0" w:after="0" w:afterAutospacing="0" w:line="360" w:lineRule="auto"/>
        <w:ind w:firstLineChars="200" w:firstLine="482"/>
        <w:jc w:val="both"/>
        <w:rPr>
          <w:rFonts w:asciiTheme="minorEastAsia" w:eastAsiaTheme="minorEastAsia" w:hAnsiTheme="minorEastAsia" w:cstheme="minorBidi"/>
          <w:kern w:val="24"/>
        </w:rPr>
      </w:pPr>
      <w:r w:rsidRPr="00C26750">
        <w:rPr>
          <w:rFonts w:asciiTheme="minorEastAsia" w:eastAsiaTheme="minorEastAsia" w:hAnsiTheme="minorEastAsia" w:cstheme="minorBidi" w:hint="eastAsia"/>
          <w:b/>
          <w:kern w:val="24"/>
        </w:rPr>
        <w:t>培训</w:t>
      </w:r>
      <w:r w:rsidR="00665FDA" w:rsidRPr="00C26750">
        <w:rPr>
          <w:rFonts w:asciiTheme="minorEastAsia" w:eastAsiaTheme="minorEastAsia" w:hAnsiTheme="minorEastAsia" w:cstheme="minorBidi" w:hint="eastAsia"/>
          <w:b/>
          <w:kern w:val="24"/>
        </w:rPr>
        <w:t>地点：</w:t>
      </w:r>
      <w:r w:rsidR="00A701D0">
        <w:rPr>
          <w:rFonts w:asciiTheme="minorEastAsia" w:hAnsiTheme="minorEastAsia" w:hint="eastAsia"/>
          <w:kern w:val="24"/>
        </w:rPr>
        <w:t>清华大学医学科学楼C119</w:t>
      </w:r>
    </w:p>
    <w:p w:rsidR="00A5559E" w:rsidRDefault="006A062E" w:rsidP="00483C87">
      <w:pPr>
        <w:pStyle w:val="a7"/>
        <w:spacing w:before="0" w:beforeAutospacing="0" w:after="0" w:afterAutospacing="0" w:line="360" w:lineRule="auto"/>
        <w:ind w:firstLineChars="200" w:firstLine="482"/>
        <w:jc w:val="both"/>
        <w:rPr>
          <w:rFonts w:ascii="仿宋" w:eastAsia="仿宋" w:hAnsi="仿宋"/>
          <w:color w:val="000000" w:themeColor="text1"/>
          <w:kern w:val="24"/>
          <w:sz w:val="28"/>
          <w:szCs w:val="28"/>
        </w:rPr>
      </w:pPr>
      <w:r w:rsidRPr="00C26750">
        <w:rPr>
          <w:rFonts w:asciiTheme="minorEastAsia" w:eastAsiaTheme="minorEastAsia" w:hAnsiTheme="minorEastAsia" w:cstheme="minorBidi" w:hint="eastAsia"/>
          <w:b/>
          <w:kern w:val="24"/>
        </w:rPr>
        <w:t>联系</w:t>
      </w:r>
      <w:r w:rsidR="00C26750" w:rsidRPr="00C26750">
        <w:rPr>
          <w:rFonts w:asciiTheme="minorEastAsia" w:eastAsiaTheme="minorEastAsia" w:hAnsiTheme="minorEastAsia" w:cstheme="minorBidi" w:hint="eastAsia"/>
          <w:b/>
          <w:kern w:val="24"/>
        </w:rPr>
        <w:t>方式</w:t>
      </w:r>
      <w:r w:rsidRPr="00C26750">
        <w:rPr>
          <w:rFonts w:asciiTheme="minorEastAsia" w:eastAsiaTheme="minorEastAsia" w:hAnsiTheme="minorEastAsia" w:cstheme="minorBidi" w:hint="eastAsia"/>
          <w:b/>
          <w:kern w:val="24"/>
        </w:rPr>
        <w:t>：</w:t>
      </w:r>
      <w:r w:rsidR="00531AFA" w:rsidRPr="00A5559E">
        <w:rPr>
          <w:rFonts w:asciiTheme="minorEastAsia" w:eastAsiaTheme="minorEastAsia" w:hAnsiTheme="minorEastAsia" w:cstheme="minorBidi" w:hint="eastAsia"/>
          <w:color w:val="000000" w:themeColor="text1"/>
          <w:kern w:val="24"/>
        </w:rPr>
        <w:t>汪老师</w:t>
      </w:r>
      <w:r w:rsidR="00A5559E" w:rsidRPr="00A5559E">
        <w:rPr>
          <w:rFonts w:asciiTheme="minorEastAsia" w:eastAsiaTheme="minorEastAsia" w:hAnsiTheme="minorEastAsia" w:cstheme="minorBidi" w:hint="eastAsia"/>
          <w:color w:val="000000" w:themeColor="text1"/>
          <w:kern w:val="24"/>
        </w:rPr>
        <w:t>sapphireking</w:t>
      </w:r>
      <w:r w:rsidR="0018329F">
        <w:rPr>
          <w:rFonts w:asciiTheme="minorEastAsia" w:eastAsiaTheme="minorEastAsia" w:hAnsiTheme="minorEastAsia" w:cstheme="minorBidi" w:hint="eastAsia"/>
          <w:color w:val="000000" w:themeColor="text1"/>
          <w:kern w:val="24"/>
        </w:rPr>
        <w:t>#</w:t>
      </w:r>
      <w:r w:rsidR="00A5559E" w:rsidRPr="00A5559E">
        <w:rPr>
          <w:rFonts w:asciiTheme="minorEastAsia" w:eastAsiaTheme="minorEastAsia" w:hAnsiTheme="minorEastAsia" w:cstheme="minorBidi" w:hint="eastAsia"/>
          <w:color w:val="000000" w:themeColor="text1"/>
          <w:kern w:val="24"/>
        </w:rPr>
        <w:t>mail.tsinghua.edu.cn（发送邮件时请将“#”替换成“@”）</w:t>
      </w:r>
    </w:p>
    <w:p w:rsidR="00B42182" w:rsidRPr="0003481F" w:rsidRDefault="006A062E" w:rsidP="00483C87">
      <w:pPr>
        <w:pStyle w:val="a7"/>
        <w:spacing w:before="0" w:beforeAutospacing="0" w:after="0" w:afterAutospacing="0" w:line="360" w:lineRule="auto"/>
        <w:ind w:firstLineChars="200" w:firstLine="482"/>
        <w:jc w:val="both"/>
        <w:rPr>
          <w:rFonts w:asciiTheme="minorEastAsia" w:eastAsiaTheme="minorEastAsia" w:hAnsiTheme="minorEastAsia" w:cstheme="minorBidi"/>
          <w:color w:val="000000" w:themeColor="text1"/>
          <w:kern w:val="24"/>
        </w:rPr>
      </w:pPr>
      <w:r w:rsidRPr="00C26750">
        <w:rPr>
          <w:rFonts w:asciiTheme="minorEastAsia" w:eastAsiaTheme="minorEastAsia" w:hAnsiTheme="minorEastAsia" w:cstheme="minorBidi" w:hint="eastAsia"/>
          <w:b/>
          <w:kern w:val="24"/>
        </w:rPr>
        <w:t>报名方式：</w:t>
      </w:r>
      <w:r w:rsidR="00251E81" w:rsidRPr="0003481F">
        <w:rPr>
          <w:rFonts w:asciiTheme="minorEastAsia" w:eastAsiaTheme="minorEastAsia" w:hAnsiTheme="minorEastAsia" w:cstheme="minorBidi" w:hint="eastAsia"/>
          <w:color w:val="000000" w:themeColor="text1"/>
          <w:kern w:val="24"/>
        </w:rPr>
        <w:t>访问</w:t>
      </w:r>
      <w:r w:rsidRPr="0003481F">
        <w:rPr>
          <w:rFonts w:asciiTheme="minorEastAsia" w:eastAsiaTheme="minorEastAsia" w:hAnsiTheme="minorEastAsia" w:cstheme="minorBidi" w:hint="eastAsia"/>
          <w:color w:val="000000" w:themeColor="text1"/>
          <w:kern w:val="24"/>
        </w:rPr>
        <w:t>链接</w:t>
      </w:r>
      <w:r w:rsidR="00251E81" w:rsidRPr="0003481F">
        <w:rPr>
          <w:rFonts w:asciiTheme="minorEastAsia" w:eastAsiaTheme="minorEastAsia" w:hAnsiTheme="minorEastAsia" w:cstheme="minorBidi" w:hint="eastAsia"/>
          <w:color w:val="000000" w:themeColor="text1"/>
          <w:kern w:val="24"/>
        </w:rPr>
        <w:t>：</w:t>
      </w:r>
      <w:r w:rsidR="00CF0B15" w:rsidRPr="00CF0B15">
        <w:rPr>
          <w:rFonts w:asciiTheme="minorEastAsia" w:eastAsiaTheme="minorEastAsia" w:hAnsiTheme="minorEastAsia" w:cstheme="minorBidi"/>
          <w:color w:val="000000" w:themeColor="text1"/>
          <w:kern w:val="24"/>
        </w:rPr>
        <w:t>http://sapphireking.mikecrm.com/y54jVcv</w:t>
      </w:r>
    </w:p>
    <w:p w:rsidR="00B42182" w:rsidRPr="009D70CC" w:rsidRDefault="00CF0B15" w:rsidP="00483C87">
      <w:pPr>
        <w:pStyle w:val="a7"/>
        <w:spacing w:before="0" w:beforeAutospacing="0" w:after="0" w:afterAutospacing="0" w:line="360" w:lineRule="auto"/>
        <w:ind w:firstLineChars="200" w:firstLine="480"/>
        <w:jc w:val="both"/>
        <w:rPr>
          <w:rFonts w:asciiTheme="minorEastAsia" w:eastAsiaTheme="minorEastAsia" w:hAnsiTheme="minorEastAsia" w:cstheme="minorBidi"/>
          <w:kern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2095500</wp:posOffset>
            </wp:positionH>
            <wp:positionV relativeFrom="paragraph">
              <wp:posOffset>356235</wp:posOffset>
            </wp:positionV>
            <wp:extent cx="1885950" cy="1885950"/>
            <wp:effectExtent l="0" t="0" r="0" b="0"/>
            <wp:wrapTopAndBottom/>
            <wp:docPr id="2" name="图片 2" descr="https://cn.mikecrm.com/ugc_4_a/pub/1c/1c1j2pznqbgd553n8c0px3psi16z5426/form/qr/y54jVcv.png?v=sapphirekin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n.mikecrm.com/ugc_4_a/pub/1c/1c1j2pznqbgd553n8c0px3psi16z5426/form/qr/y54jVcv.png?v=sapphirekin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A062E" w:rsidRPr="0003481F">
        <w:rPr>
          <w:rFonts w:asciiTheme="minorEastAsia" w:eastAsiaTheme="minorEastAsia" w:hAnsiTheme="minorEastAsia" w:cstheme="minorBidi" w:hint="eastAsia"/>
          <w:color w:val="000000" w:themeColor="text1"/>
          <w:kern w:val="24"/>
        </w:rPr>
        <w:t xml:space="preserve">          或扫描二维码</w:t>
      </w:r>
      <w:r w:rsidR="00251E81" w:rsidRPr="00C26750">
        <w:rPr>
          <w:rFonts w:asciiTheme="minorEastAsia" w:eastAsiaTheme="minorEastAsia" w:hAnsiTheme="minorEastAsia" w:cstheme="minorBidi" w:hint="eastAsia"/>
          <w:kern w:val="24"/>
        </w:rPr>
        <w:t>：</w:t>
      </w:r>
      <w:r w:rsidR="00F0610C">
        <w:rPr>
          <w:rFonts w:asciiTheme="minorEastAsia" w:eastAsiaTheme="minorEastAsia" w:hAnsiTheme="minorEastAsia" w:cstheme="minorBidi" w:hint="eastAsia"/>
          <w:kern w:val="24"/>
        </w:rPr>
        <w:t xml:space="preserve"> </w:t>
      </w:r>
    </w:p>
    <w:p w:rsidR="00A701D0" w:rsidRPr="00C269AB" w:rsidRDefault="00251E81" w:rsidP="00A701D0">
      <w:pPr>
        <w:pStyle w:val="a7"/>
        <w:spacing w:before="0" w:beforeAutospacing="0" w:after="0" w:afterAutospacing="0" w:line="360" w:lineRule="auto"/>
        <w:ind w:firstLineChars="200" w:firstLine="482"/>
        <w:jc w:val="both"/>
        <w:rPr>
          <w:rFonts w:asciiTheme="minorEastAsia" w:eastAsiaTheme="minorEastAsia" w:hAnsiTheme="minorEastAsia" w:cstheme="minorBidi"/>
          <w:b/>
          <w:color w:val="000000" w:themeColor="text1"/>
          <w:kern w:val="24"/>
        </w:rPr>
      </w:pPr>
      <w:r w:rsidRPr="00C269AB">
        <w:rPr>
          <w:rFonts w:asciiTheme="minorEastAsia" w:eastAsiaTheme="minorEastAsia" w:hAnsiTheme="minorEastAsia" w:cstheme="minorBidi"/>
          <w:b/>
          <w:color w:val="000000" w:themeColor="text1"/>
          <w:kern w:val="24"/>
        </w:rPr>
        <w:t xml:space="preserve">备注： </w:t>
      </w:r>
    </w:p>
    <w:p w:rsidR="00EA44B4" w:rsidRPr="00EA44B4" w:rsidRDefault="00EA44B4" w:rsidP="00EA44B4">
      <w:pPr>
        <w:widowControl/>
        <w:spacing w:line="560" w:lineRule="exact"/>
        <w:ind w:firstLine="560"/>
        <w:jc w:val="left"/>
        <w:rPr>
          <w:rFonts w:asciiTheme="minorEastAsia" w:hAnsiTheme="minorEastAsia"/>
          <w:color w:val="000000" w:themeColor="text1"/>
          <w:kern w:val="24"/>
          <w:sz w:val="24"/>
          <w:szCs w:val="24"/>
        </w:rPr>
      </w:pPr>
      <w:r w:rsidRPr="00EA44B4">
        <w:rPr>
          <w:rFonts w:asciiTheme="minorEastAsia" w:hAnsiTheme="minorEastAsia" w:hint="eastAsia"/>
          <w:color w:val="000000" w:themeColor="text1"/>
          <w:kern w:val="24"/>
          <w:sz w:val="24"/>
          <w:szCs w:val="24"/>
        </w:rPr>
        <w:t>1.</w:t>
      </w:r>
      <w:r w:rsidR="00A5559E">
        <w:rPr>
          <w:rFonts w:asciiTheme="minorEastAsia" w:hAnsiTheme="minorEastAsia" w:hint="eastAsia"/>
          <w:color w:val="000000" w:themeColor="text1"/>
          <w:kern w:val="24"/>
          <w:sz w:val="24"/>
          <w:szCs w:val="24"/>
        </w:rPr>
        <w:t xml:space="preserve"> </w:t>
      </w:r>
      <w:r w:rsidR="00A5559E" w:rsidRPr="00A5559E">
        <w:rPr>
          <w:rFonts w:asciiTheme="minorEastAsia" w:hAnsiTheme="minorEastAsia" w:hint="eastAsia"/>
          <w:color w:val="000000" w:themeColor="text1"/>
          <w:kern w:val="24"/>
          <w:sz w:val="24"/>
          <w:szCs w:val="24"/>
        </w:rPr>
        <w:t>报名截止时间：</w:t>
      </w:r>
      <w:r w:rsidR="00CF0B15">
        <w:rPr>
          <w:rFonts w:asciiTheme="minorEastAsia" w:hAnsiTheme="minorEastAsia" w:hint="eastAsia"/>
          <w:color w:val="000000" w:themeColor="text1"/>
          <w:kern w:val="24"/>
          <w:sz w:val="24"/>
          <w:szCs w:val="24"/>
        </w:rPr>
        <w:t>11</w:t>
      </w:r>
      <w:r w:rsidR="00A5559E" w:rsidRPr="00A5559E">
        <w:rPr>
          <w:rFonts w:asciiTheme="minorEastAsia" w:hAnsiTheme="minorEastAsia" w:hint="eastAsia"/>
          <w:color w:val="000000" w:themeColor="text1"/>
          <w:kern w:val="24"/>
          <w:sz w:val="24"/>
          <w:szCs w:val="24"/>
        </w:rPr>
        <w:t>月</w:t>
      </w:r>
      <w:r w:rsidR="00CF0B15">
        <w:rPr>
          <w:rFonts w:asciiTheme="minorEastAsia" w:hAnsiTheme="minorEastAsia" w:hint="eastAsia"/>
          <w:color w:val="000000" w:themeColor="text1"/>
          <w:kern w:val="24"/>
          <w:sz w:val="24"/>
          <w:szCs w:val="24"/>
        </w:rPr>
        <w:t>5</w:t>
      </w:r>
      <w:r w:rsidR="00A5559E" w:rsidRPr="00A5559E">
        <w:rPr>
          <w:rFonts w:asciiTheme="minorEastAsia" w:hAnsiTheme="minorEastAsia" w:hint="eastAsia"/>
          <w:color w:val="000000" w:themeColor="text1"/>
          <w:kern w:val="24"/>
          <w:sz w:val="24"/>
          <w:szCs w:val="24"/>
        </w:rPr>
        <w:t>日16:00，报名截止后将</w:t>
      </w:r>
      <w:r w:rsidR="00A5559E">
        <w:rPr>
          <w:rFonts w:asciiTheme="minorEastAsia" w:hAnsiTheme="minorEastAsia" w:hint="eastAsia"/>
          <w:color w:val="000000" w:themeColor="text1"/>
          <w:kern w:val="24"/>
          <w:sz w:val="24"/>
          <w:szCs w:val="24"/>
        </w:rPr>
        <w:t>进行</w:t>
      </w:r>
      <w:r w:rsidR="00A5559E" w:rsidRPr="00A5559E">
        <w:rPr>
          <w:rFonts w:asciiTheme="minorEastAsia" w:hAnsiTheme="minorEastAsia" w:hint="eastAsia"/>
          <w:color w:val="000000" w:themeColor="text1"/>
          <w:kern w:val="24"/>
          <w:sz w:val="24"/>
          <w:szCs w:val="24"/>
        </w:rPr>
        <w:t>邮件</w:t>
      </w:r>
      <w:r w:rsidR="00A5559E">
        <w:rPr>
          <w:rFonts w:asciiTheme="minorEastAsia" w:hAnsiTheme="minorEastAsia" w:hint="eastAsia"/>
          <w:color w:val="000000" w:themeColor="text1"/>
          <w:kern w:val="24"/>
          <w:sz w:val="24"/>
          <w:szCs w:val="24"/>
        </w:rPr>
        <w:t>确认。</w:t>
      </w:r>
    </w:p>
    <w:p w:rsidR="00E5435B" w:rsidRDefault="00EA44B4" w:rsidP="00EA44B4">
      <w:pPr>
        <w:widowControl/>
        <w:spacing w:line="560" w:lineRule="exact"/>
        <w:ind w:firstLine="560"/>
        <w:jc w:val="left"/>
        <w:rPr>
          <w:rFonts w:asciiTheme="minorEastAsia" w:hAnsiTheme="minorEastAsia"/>
          <w:color w:val="000000" w:themeColor="text1"/>
          <w:kern w:val="24"/>
          <w:sz w:val="24"/>
          <w:szCs w:val="24"/>
        </w:rPr>
      </w:pPr>
      <w:r w:rsidRPr="00EA44B4">
        <w:rPr>
          <w:rFonts w:asciiTheme="minorEastAsia" w:hAnsiTheme="minorEastAsia" w:hint="eastAsia"/>
          <w:color w:val="000000" w:themeColor="text1"/>
          <w:kern w:val="24"/>
          <w:sz w:val="24"/>
          <w:szCs w:val="24"/>
        </w:rPr>
        <w:lastRenderedPageBreak/>
        <w:t>2. 培训费用</w:t>
      </w:r>
      <w:r>
        <w:rPr>
          <w:rFonts w:asciiTheme="minorEastAsia" w:hAnsiTheme="minorEastAsia" w:hint="eastAsia"/>
          <w:color w:val="000000" w:themeColor="text1"/>
          <w:kern w:val="24"/>
          <w:sz w:val="24"/>
          <w:szCs w:val="24"/>
        </w:rPr>
        <w:t>：</w:t>
      </w:r>
      <w:r w:rsidRPr="00EA44B4">
        <w:rPr>
          <w:rFonts w:asciiTheme="minorEastAsia" w:hAnsiTheme="minorEastAsia" w:hint="eastAsia"/>
          <w:color w:val="000000" w:themeColor="text1"/>
          <w:kern w:val="24"/>
          <w:sz w:val="24"/>
          <w:szCs w:val="24"/>
        </w:rPr>
        <w:t>2位及以上同学报名参加本次培训，每人收取50%机时费</w:t>
      </w:r>
      <w:r w:rsidR="00E5435B">
        <w:rPr>
          <w:rFonts w:asciiTheme="minorEastAsia" w:hAnsiTheme="minorEastAsia" w:hint="eastAsia"/>
          <w:color w:val="000000" w:themeColor="text1"/>
          <w:kern w:val="24"/>
          <w:sz w:val="24"/>
          <w:szCs w:val="24"/>
        </w:rPr>
        <w:t>。</w:t>
      </w:r>
    </w:p>
    <w:p w:rsidR="00057254" w:rsidRDefault="00057254" w:rsidP="00EA44B4">
      <w:pPr>
        <w:widowControl/>
        <w:spacing w:line="560" w:lineRule="exact"/>
        <w:ind w:firstLine="560"/>
        <w:jc w:val="left"/>
        <w:rPr>
          <w:rFonts w:asciiTheme="minorEastAsia" w:hAnsiTheme="minorEastAsia"/>
          <w:color w:val="000000" w:themeColor="text1"/>
          <w:kern w:val="24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kern w:val="24"/>
          <w:sz w:val="24"/>
          <w:szCs w:val="24"/>
        </w:rPr>
        <w:t>3.</w:t>
      </w:r>
      <w:r>
        <w:rPr>
          <w:rFonts w:asciiTheme="minorEastAsia" w:hAnsiTheme="minorEastAsia"/>
          <w:color w:val="000000" w:themeColor="text1"/>
          <w:kern w:val="24"/>
          <w:sz w:val="24"/>
          <w:szCs w:val="24"/>
        </w:rPr>
        <w:t xml:space="preserve"> </w:t>
      </w:r>
      <w:r w:rsidRPr="00057254">
        <w:rPr>
          <w:rFonts w:asciiTheme="minorEastAsia" w:hAnsiTheme="minorEastAsia" w:hint="eastAsia"/>
          <w:color w:val="000000" w:themeColor="text1"/>
          <w:kern w:val="24"/>
          <w:sz w:val="24"/>
          <w:szCs w:val="24"/>
        </w:rPr>
        <w:t>本学期将根据不同的实验类型提供多次小型上机培训。用户自带样品，根据现场情况可以针对样品直接培训。实验室组团培训，可以联系我们定制培训时间</w:t>
      </w:r>
      <w:r>
        <w:rPr>
          <w:rFonts w:asciiTheme="minorEastAsia" w:hAnsiTheme="minorEastAsia" w:hint="eastAsia"/>
          <w:color w:val="000000" w:themeColor="text1"/>
          <w:kern w:val="24"/>
          <w:sz w:val="24"/>
          <w:szCs w:val="24"/>
        </w:rPr>
        <w:t>及</w:t>
      </w:r>
      <w:r w:rsidRPr="00057254">
        <w:rPr>
          <w:rFonts w:asciiTheme="minorEastAsia" w:hAnsiTheme="minorEastAsia" w:hint="eastAsia"/>
          <w:color w:val="000000" w:themeColor="text1"/>
          <w:kern w:val="24"/>
          <w:sz w:val="24"/>
          <w:szCs w:val="24"/>
        </w:rPr>
        <w:t>内容。</w:t>
      </w:r>
    </w:p>
    <w:p w:rsidR="00057254" w:rsidRPr="00EA44B4" w:rsidRDefault="00057254" w:rsidP="00EA44B4">
      <w:pPr>
        <w:widowControl/>
        <w:spacing w:line="560" w:lineRule="exact"/>
        <w:ind w:firstLine="560"/>
        <w:jc w:val="left"/>
        <w:rPr>
          <w:rFonts w:asciiTheme="minorEastAsia" w:hAnsiTheme="minorEastAsia"/>
          <w:color w:val="000000" w:themeColor="text1"/>
          <w:kern w:val="24"/>
          <w:sz w:val="24"/>
          <w:szCs w:val="24"/>
        </w:rPr>
      </w:pPr>
    </w:p>
    <w:p w:rsidR="006A062E" w:rsidRPr="00251E81" w:rsidRDefault="006A062E" w:rsidP="00C26750">
      <w:pPr>
        <w:pStyle w:val="a7"/>
        <w:spacing w:before="0" w:beforeAutospacing="0" w:after="0" w:afterAutospacing="0" w:line="360" w:lineRule="auto"/>
        <w:ind w:firstLineChars="200" w:firstLine="480"/>
        <w:jc w:val="right"/>
        <w:rPr>
          <w:rFonts w:asciiTheme="minorEastAsia" w:eastAsiaTheme="minorEastAsia" w:hAnsiTheme="minorEastAsia" w:cstheme="minorBidi"/>
          <w:kern w:val="24"/>
        </w:rPr>
      </w:pPr>
      <w:r w:rsidRPr="00251E81">
        <w:rPr>
          <w:rFonts w:asciiTheme="minorEastAsia" w:eastAsiaTheme="minorEastAsia" w:hAnsiTheme="minorEastAsia" w:cstheme="minorBidi" w:hint="eastAsia"/>
          <w:kern w:val="24"/>
        </w:rPr>
        <w:t>细胞生物学平台</w:t>
      </w:r>
    </w:p>
    <w:p w:rsidR="00B42182" w:rsidRPr="003F23FC" w:rsidRDefault="006A062E" w:rsidP="00483C87">
      <w:pPr>
        <w:pStyle w:val="a7"/>
        <w:spacing w:before="0" w:beforeAutospacing="0" w:after="0" w:afterAutospacing="0" w:line="360" w:lineRule="auto"/>
        <w:ind w:firstLineChars="200" w:firstLine="480"/>
        <w:jc w:val="right"/>
        <w:rPr>
          <w:rFonts w:asciiTheme="minorEastAsia" w:eastAsiaTheme="minorEastAsia" w:hAnsiTheme="minorEastAsia" w:cstheme="minorBidi"/>
          <w:kern w:val="24"/>
        </w:rPr>
      </w:pPr>
      <w:r w:rsidRPr="00251E81">
        <w:rPr>
          <w:rFonts w:asciiTheme="minorEastAsia" w:eastAsiaTheme="minorEastAsia" w:hAnsiTheme="minorEastAsia" w:cstheme="minorBidi" w:hint="eastAsia"/>
          <w:kern w:val="24"/>
        </w:rPr>
        <w:t>生物医学测试中心</w:t>
      </w:r>
    </w:p>
    <w:sectPr w:rsidR="00B42182" w:rsidRPr="003F23FC" w:rsidSect="001B35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7708" w:rsidRDefault="00067708" w:rsidP="00CB2378">
      <w:r>
        <w:separator/>
      </w:r>
    </w:p>
  </w:endnote>
  <w:endnote w:type="continuationSeparator" w:id="0">
    <w:p w:rsidR="00067708" w:rsidRDefault="00067708" w:rsidP="00CB2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7708" w:rsidRDefault="00067708" w:rsidP="00CB2378">
      <w:r>
        <w:separator/>
      </w:r>
    </w:p>
  </w:footnote>
  <w:footnote w:type="continuationSeparator" w:id="0">
    <w:p w:rsidR="00067708" w:rsidRDefault="00067708" w:rsidP="00CB23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4E6D92"/>
    <w:multiLevelType w:val="hybridMultilevel"/>
    <w:tmpl w:val="D67CD966"/>
    <w:lvl w:ilvl="0" w:tplc="C8F88154">
      <w:start w:val="1"/>
      <w:numFmt w:val="decimal"/>
      <w:lvlText w:val="%1."/>
      <w:lvlJc w:val="left"/>
      <w:pPr>
        <w:ind w:left="840" w:hanging="360"/>
      </w:pPr>
      <w:rPr>
        <w:rFonts w:cstheme="minorBidi" w:hint="default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5ECF7BCC"/>
    <w:multiLevelType w:val="hybridMultilevel"/>
    <w:tmpl w:val="F566FDD8"/>
    <w:lvl w:ilvl="0" w:tplc="E91EEBF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9A4"/>
    <w:rsid w:val="00001DD9"/>
    <w:rsid w:val="00010E22"/>
    <w:rsid w:val="00016D73"/>
    <w:rsid w:val="00024226"/>
    <w:rsid w:val="0003481F"/>
    <w:rsid w:val="00050935"/>
    <w:rsid w:val="00057254"/>
    <w:rsid w:val="00066153"/>
    <w:rsid w:val="00067708"/>
    <w:rsid w:val="00091A0B"/>
    <w:rsid w:val="00095F38"/>
    <w:rsid w:val="000B2360"/>
    <w:rsid w:val="00103F9A"/>
    <w:rsid w:val="00107B8D"/>
    <w:rsid w:val="0011329F"/>
    <w:rsid w:val="00115418"/>
    <w:rsid w:val="00116796"/>
    <w:rsid w:val="0013114C"/>
    <w:rsid w:val="00147C52"/>
    <w:rsid w:val="0018329F"/>
    <w:rsid w:val="0019131F"/>
    <w:rsid w:val="001B3562"/>
    <w:rsid w:val="001C18DE"/>
    <w:rsid w:val="001C77A7"/>
    <w:rsid w:val="001E3F4F"/>
    <w:rsid w:val="00227D1B"/>
    <w:rsid w:val="00237670"/>
    <w:rsid w:val="002509A4"/>
    <w:rsid w:val="00251E81"/>
    <w:rsid w:val="00257070"/>
    <w:rsid w:val="0026667F"/>
    <w:rsid w:val="00271FC7"/>
    <w:rsid w:val="0029100B"/>
    <w:rsid w:val="002967B1"/>
    <w:rsid w:val="002A759F"/>
    <w:rsid w:val="002C1EA6"/>
    <w:rsid w:val="002C6BCA"/>
    <w:rsid w:val="002D16FB"/>
    <w:rsid w:val="00331BF5"/>
    <w:rsid w:val="003471D2"/>
    <w:rsid w:val="0036252B"/>
    <w:rsid w:val="00384834"/>
    <w:rsid w:val="00387662"/>
    <w:rsid w:val="003A7AD4"/>
    <w:rsid w:val="003D0026"/>
    <w:rsid w:val="003D7D1D"/>
    <w:rsid w:val="003F23FC"/>
    <w:rsid w:val="00442A28"/>
    <w:rsid w:val="0044597E"/>
    <w:rsid w:val="0046624E"/>
    <w:rsid w:val="0047103C"/>
    <w:rsid w:val="0047739C"/>
    <w:rsid w:val="00483C87"/>
    <w:rsid w:val="004A0E4E"/>
    <w:rsid w:val="004C52F3"/>
    <w:rsid w:val="004D6D22"/>
    <w:rsid w:val="00502693"/>
    <w:rsid w:val="005069A0"/>
    <w:rsid w:val="00527742"/>
    <w:rsid w:val="00531AFA"/>
    <w:rsid w:val="005615E1"/>
    <w:rsid w:val="005869BE"/>
    <w:rsid w:val="00591589"/>
    <w:rsid w:val="005A2AF9"/>
    <w:rsid w:val="005A6F71"/>
    <w:rsid w:val="005B2DA1"/>
    <w:rsid w:val="005C7944"/>
    <w:rsid w:val="005D2CD0"/>
    <w:rsid w:val="005D5857"/>
    <w:rsid w:val="005E3DD8"/>
    <w:rsid w:val="005F3FC0"/>
    <w:rsid w:val="00616EB6"/>
    <w:rsid w:val="00636F33"/>
    <w:rsid w:val="00636FBB"/>
    <w:rsid w:val="00665FDA"/>
    <w:rsid w:val="00673C3E"/>
    <w:rsid w:val="00684618"/>
    <w:rsid w:val="00685D10"/>
    <w:rsid w:val="0068728C"/>
    <w:rsid w:val="006A062E"/>
    <w:rsid w:val="00731D83"/>
    <w:rsid w:val="0074297A"/>
    <w:rsid w:val="0074347F"/>
    <w:rsid w:val="00745150"/>
    <w:rsid w:val="00760F1D"/>
    <w:rsid w:val="00787CDA"/>
    <w:rsid w:val="007B1530"/>
    <w:rsid w:val="007C0F16"/>
    <w:rsid w:val="007D0CE4"/>
    <w:rsid w:val="007E2E93"/>
    <w:rsid w:val="007E484C"/>
    <w:rsid w:val="007E5F75"/>
    <w:rsid w:val="00833539"/>
    <w:rsid w:val="00835FE6"/>
    <w:rsid w:val="00841C96"/>
    <w:rsid w:val="0084243D"/>
    <w:rsid w:val="0087479F"/>
    <w:rsid w:val="008924E0"/>
    <w:rsid w:val="008A34A8"/>
    <w:rsid w:val="008A6D6A"/>
    <w:rsid w:val="008B047C"/>
    <w:rsid w:val="00915801"/>
    <w:rsid w:val="009167D8"/>
    <w:rsid w:val="00921187"/>
    <w:rsid w:val="00937322"/>
    <w:rsid w:val="0094392F"/>
    <w:rsid w:val="0094504A"/>
    <w:rsid w:val="00945ADF"/>
    <w:rsid w:val="00955631"/>
    <w:rsid w:val="0097542C"/>
    <w:rsid w:val="00994C38"/>
    <w:rsid w:val="009A0206"/>
    <w:rsid w:val="009A1A40"/>
    <w:rsid w:val="009A2F5B"/>
    <w:rsid w:val="009C64CC"/>
    <w:rsid w:val="009D3260"/>
    <w:rsid w:val="009D70CC"/>
    <w:rsid w:val="009E162A"/>
    <w:rsid w:val="009F10B3"/>
    <w:rsid w:val="009F11D2"/>
    <w:rsid w:val="00A30519"/>
    <w:rsid w:val="00A4446D"/>
    <w:rsid w:val="00A5559E"/>
    <w:rsid w:val="00A576B9"/>
    <w:rsid w:val="00A60590"/>
    <w:rsid w:val="00A618D9"/>
    <w:rsid w:val="00A657DB"/>
    <w:rsid w:val="00A701D0"/>
    <w:rsid w:val="00A769B0"/>
    <w:rsid w:val="00A771AE"/>
    <w:rsid w:val="00A91D27"/>
    <w:rsid w:val="00AC7305"/>
    <w:rsid w:val="00AD5F12"/>
    <w:rsid w:val="00AD62FC"/>
    <w:rsid w:val="00AE1105"/>
    <w:rsid w:val="00AE1456"/>
    <w:rsid w:val="00AF01CE"/>
    <w:rsid w:val="00B05C50"/>
    <w:rsid w:val="00B13DEB"/>
    <w:rsid w:val="00B1400D"/>
    <w:rsid w:val="00B20A14"/>
    <w:rsid w:val="00B20CFF"/>
    <w:rsid w:val="00B223C6"/>
    <w:rsid w:val="00B30618"/>
    <w:rsid w:val="00B42182"/>
    <w:rsid w:val="00B55AF9"/>
    <w:rsid w:val="00B60202"/>
    <w:rsid w:val="00B679C2"/>
    <w:rsid w:val="00B937CA"/>
    <w:rsid w:val="00BA6005"/>
    <w:rsid w:val="00BB0E71"/>
    <w:rsid w:val="00BB2DEB"/>
    <w:rsid w:val="00BB6929"/>
    <w:rsid w:val="00BD4663"/>
    <w:rsid w:val="00C106CA"/>
    <w:rsid w:val="00C13769"/>
    <w:rsid w:val="00C26750"/>
    <w:rsid w:val="00C269AB"/>
    <w:rsid w:val="00C36699"/>
    <w:rsid w:val="00C670F7"/>
    <w:rsid w:val="00C73878"/>
    <w:rsid w:val="00C9729C"/>
    <w:rsid w:val="00CA268C"/>
    <w:rsid w:val="00CA7BB9"/>
    <w:rsid w:val="00CB2058"/>
    <w:rsid w:val="00CB2378"/>
    <w:rsid w:val="00CB771B"/>
    <w:rsid w:val="00CC61E4"/>
    <w:rsid w:val="00CE31AC"/>
    <w:rsid w:val="00CE3E58"/>
    <w:rsid w:val="00CF0B15"/>
    <w:rsid w:val="00D04FDE"/>
    <w:rsid w:val="00D10D0E"/>
    <w:rsid w:val="00D13940"/>
    <w:rsid w:val="00D30A1B"/>
    <w:rsid w:val="00D34448"/>
    <w:rsid w:val="00D34B7E"/>
    <w:rsid w:val="00D40EBF"/>
    <w:rsid w:val="00D44856"/>
    <w:rsid w:val="00D45FC5"/>
    <w:rsid w:val="00D740EF"/>
    <w:rsid w:val="00D76ED8"/>
    <w:rsid w:val="00D94177"/>
    <w:rsid w:val="00DB4BFD"/>
    <w:rsid w:val="00DB7AB1"/>
    <w:rsid w:val="00DE4714"/>
    <w:rsid w:val="00DF11AA"/>
    <w:rsid w:val="00E10690"/>
    <w:rsid w:val="00E27D18"/>
    <w:rsid w:val="00E31EAA"/>
    <w:rsid w:val="00E4547D"/>
    <w:rsid w:val="00E47813"/>
    <w:rsid w:val="00E516F2"/>
    <w:rsid w:val="00E522A0"/>
    <w:rsid w:val="00E5435B"/>
    <w:rsid w:val="00E60565"/>
    <w:rsid w:val="00E74638"/>
    <w:rsid w:val="00E74A74"/>
    <w:rsid w:val="00E74D45"/>
    <w:rsid w:val="00E90799"/>
    <w:rsid w:val="00E95963"/>
    <w:rsid w:val="00EA049A"/>
    <w:rsid w:val="00EA44B4"/>
    <w:rsid w:val="00EC6AD5"/>
    <w:rsid w:val="00ED6835"/>
    <w:rsid w:val="00EE18FA"/>
    <w:rsid w:val="00EF1585"/>
    <w:rsid w:val="00EF620A"/>
    <w:rsid w:val="00F042EE"/>
    <w:rsid w:val="00F0610C"/>
    <w:rsid w:val="00F258B6"/>
    <w:rsid w:val="00F27068"/>
    <w:rsid w:val="00F345A4"/>
    <w:rsid w:val="00F40540"/>
    <w:rsid w:val="00F63182"/>
    <w:rsid w:val="00F919B8"/>
    <w:rsid w:val="00F9715F"/>
    <w:rsid w:val="00FA7608"/>
    <w:rsid w:val="00FB7C5C"/>
    <w:rsid w:val="00FE6BCB"/>
    <w:rsid w:val="00FF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91A650"/>
  <w15:chartTrackingRefBased/>
  <w15:docId w15:val="{C93BA9BC-4745-4061-8A98-448A82A1D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23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3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B23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B23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B2378"/>
    <w:rPr>
      <w:sz w:val="18"/>
      <w:szCs w:val="18"/>
    </w:rPr>
  </w:style>
  <w:style w:type="paragraph" w:styleId="a7">
    <w:name w:val="Normal (Web)"/>
    <w:basedOn w:val="a"/>
    <w:uiPriority w:val="99"/>
    <w:unhideWhenUsed/>
    <w:rsid w:val="00CB23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CB2378"/>
    <w:rPr>
      <w:color w:val="0000FF"/>
      <w:u w:val="single"/>
    </w:rPr>
  </w:style>
  <w:style w:type="table" w:styleId="a9">
    <w:name w:val="Table Grid"/>
    <w:basedOn w:val="a1"/>
    <w:uiPriority w:val="39"/>
    <w:rsid w:val="00CB2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1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2</Pages>
  <Words>562</Words>
  <Characters>728</Characters>
  <Application>Microsoft Office Word</Application>
  <DocSecurity>0</DocSecurity>
  <Lines>30</Lines>
  <Paragraphs>19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赵君霞</cp:lastModifiedBy>
  <cp:revision>123</cp:revision>
  <dcterms:created xsi:type="dcterms:W3CDTF">2021-10-12T01:05:00Z</dcterms:created>
  <dcterms:modified xsi:type="dcterms:W3CDTF">2024-10-31T03:09:00Z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cb9513c8b6954d29107fff02b42a3d1bd74918337b93f063a70134a74dc862cd</vt:lpwstr>
  </property>
</Properties>
</file>