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1AB8B" w14:textId="75E00E6A" w:rsidR="00492D8C" w:rsidRPr="006F53BC" w:rsidRDefault="00492D8C" w:rsidP="00C024FA">
      <w:pPr>
        <w:widowControl/>
        <w:spacing w:line="560" w:lineRule="exact"/>
        <w:rPr>
          <w:rFonts w:ascii="仿宋" w:eastAsia="仿宋" w:hAnsi="仿宋" w:cs="宋体"/>
          <w:b/>
          <w:kern w:val="0"/>
          <w:sz w:val="30"/>
          <w:szCs w:val="30"/>
        </w:rPr>
      </w:pPr>
      <w:r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细胞生物学平台</w:t>
      </w:r>
      <w:r w:rsidR="00842A18"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Zeiss</w:t>
      </w:r>
      <w:r w:rsidR="00842A18" w:rsidRPr="006F53BC">
        <w:rPr>
          <w:rFonts w:ascii="仿宋" w:eastAsia="仿宋" w:hAnsi="仿宋"/>
          <w:b/>
          <w:color w:val="000000" w:themeColor="text1"/>
          <w:kern w:val="24"/>
          <w:sz w:val="30"/>
          <w:szCs w:val="30"/>
        </w:rPr>
        <w:t xml:space="preserve"> </w:t>
      </w:r>
      <w:r w:rsidR="00842A18"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LSM</w:t>
      </w:r>
      <w:r w:rsidR="00371D39" w:rsidRPr="006F53BC">
        <w:rPr>
          <w:rFonts w:ascii="仿宋" w:eastAsia="仿宋" w:hAnsi="仿宋"/>
          <w:b/>
          <w:color w:val="000000" w:themeColor="text1"/>
          <w:kern w:val="24"/>
          <w:sz w:val="30"/>
          <w:szCs w:val="30"/>
        </w:rPr>
        <w:t xml:space="preserve"> </w:t>
      </w:r>
      <w:r w:rsidR="00842A18" w:rsidRPr="006F53BC">
        <w:rPr>
          <w:rFonts w:ascii="仿宋" w:eastAsia="仿宋" w:hAnsi="仿宋"/>
          <w:b/>
          <w:color w:val="000000" w:themeColor="text1"/>
          <w:kern w:val="24"/>
          <w:sz w:val="30"/>
          <w:szCs w:val="30"/>
        </w:rPr>
        <w:t>900</w:t>
      </w:r>
      <w:r w:rsidR="00842A18"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正置</w:t>
      </w:r>
      <w:r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激光共聚焦显微镜</w:t>
      </w:r>
      <w:r w:rsidR="004043E9"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上机</w:t>
      </w:r>
      <w:r w:rsidRPr="006F53BC">
        <w:rPr>
          <w:rFonts w:ascii="仿宋" w:eastAsia="仿宋" w:hAnsi="仿宋" w:hint="eastAsia"/>
          <w:b/>
          <w:color w:val="000000" w:themeColor="text1"/>
          <w:kern w:val="24"/>
          <w:sz w:val="30"/>
          <w:szCs w:val="30"/>
        </w:rPr>
        <w:t>培训通知</w:t>
      </w:r>
    </w:p>
    <w:p w14:paraId="079BC394" w14:textId="75797889" w:rsidR="00827E6B" w:rsidRDefault="00371D39" w:rsidP="006F53BC">
      <w:pPr>
        <w:pStyle w:val="a7"/>
        <w:spacing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bookmarkStart w:id="0" w:name="OLE_LINK2"/>
      <w:r w:rsidRPr="00371D39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Zeiss</w:t>
      </w:r>
      <w:r w:rsidRPr="00371D39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 w:rsidRPr="00371D39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LSM</w:t>
      </w:r>
      <w:r w:rsidRPr="00371D39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900</w:t>
      </w:r>
      <w:r w:rsidR="00B35862" w:rsidRPr="00B3586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是新一代高效型超高分辨率激光共聚焦显微镜，搭载</w:t>
      </w:r>
      <w:proofErr w:type="spellStart"/>
      <w:r w:rsidR="00B35862" w:rsidRPr="00B3586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Airyscan</w:t>
      </w:r>
      <w:proofErr w:type="spellEnd"/>
      <w:r w:rsidR="00B35862" w:rsidRPr="00B3586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 xml:space="preserve"> 2快速超分辨率系统，实现超高分辨率成像。</w:t>
      </w:r>
      <w:proofErr w:type="spellStart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Airyscan</w:t>
      </w:r>
      <w:proofErr w:type="spellEnd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2超高分辨率装置核心是采用了“蜂窝状”阵列排布的32个磷酸砷化镓（</w:t>
      </w:r>
      <w:proofErr w:type="spellStart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GaAsP</w:t>
      </w:r>
      <w:proofErr w:type="spellEnd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）高灵敏度探测器</w:t>
      </w:r>
      <w:r w:rsidR="00F213D9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，</w:t>
      </w:r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把传统光学分辨率极限提高2倍以上，达到X/Y方向120</w:t>
      </w:r>
      <w:r w:rsidR="00252B6C"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nm</w:t>
      </w:r>
      <w:r w:rsidR="00C024FA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，</w:t>
      </w:r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Z方向350</w:t>
      </w:r>
      <w:r w:rsidR="002A24C3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nm水平</w:t>
      </w:r>
      <w:r w:rsidR="00C024FA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。信噪比</w:t>
      </w:r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提升</w:t>
      </w:r>
      <w:proofErr w:type="gramStart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至传统共</w:t>
      </w:r>
      <w:proofErr w:type="gramEnd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聚焦</w:t>
      </w:r>
      <w:proofErr w:type="spellStart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GaAsP</w:t>
      </w:r>
      <w:proofErr w:type="spellEnd"/>
      <w:r w:rsidR="00934078" w:rsidRPr="0093407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-PMT检测器的4-8倍，非常适合弱荧光信号的成像。</w:t>
      </w:r>
      <w:proofErr w:type="spellStart"/>
      <w:r w:rsidR="00F213D9" w:rsidRPr="00827E6B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Airyscan</w:t>
      </w:r>
      <w:proofErr w:type="spellEnd"/>
      <w:r w:rsidR="00F213D9" w:rsidRPr="00827E6B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Multiplex模式在单次扫描中同时扫描多达四行</w:t>
      </w:r>
      <w:r w:rsidR="00F213D9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，实现</w:t>
      </w:r>
      <w:r w:rsidR="00F213D9" w:rsidRPr="00827E6B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大面积快速拼图</w:t>
      </w:r>
      <w:r w:rsidR="00F213D9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和</w:t>
      </w:r>
      <w:r w:rsidR="00F213D9" w:rsidRPr="00827E6B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快速体积成像</w:t>
      </w:r>
      <w:r w:rsidR="00F213D9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。紧凑型光路</w:t>
      </w:r>
      <w:r w:rsidR="00827E6B" w:rsidRPr="00827E6B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通过使用低激光功率来避免光漂白和光毒性。</w:t>
      </w:r>
    </w:p>
    <w:p w14:paraId="32C56EF0" w14:textId="777EE330" w:rsidR="00603A8F" w:rsidRPr="006F53BC" w:rsidRDefault="00603A8F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  <w:t>仪器</w:t>
      </w:r>
      <w:r w:rsidR="00C664CD"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参数</w:t>
      </w:r>
      <w:r w:rsidRPr="006F53BC"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  <w:t>：</w:t>
      </w:r>
    </w:p>
    <w:p w14:paraId="4F345AD7" w14:textId="6A008942" w:rsidR="00C664CD" w:rsidRPr="00C664CD" w:rsidRDefault="00C664CD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1、</w:t>
      </w:r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全自动正置显微镜</w:t>
      </w:r>
      <w:proofErr w:type="spellStart"/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Axio</w:t>
      </w:r>
      <w:proofErr w:type="spellEnd"/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 xml:space="preserve"> Imager. Z2</w:t>
      </w:r>
    </w:p>
    <w:p w14:paraId="25E560A2" w14:textId="31E3E768" w:rsidR="00C664CD" w:rsidRPr="00C664CD" w:rsidRDefault="00C664CD" w:rsidP="006F53BC">
      <w:pPr>
        <w:pStyle w:val="a7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2、</w:t>
      </w:r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固体激光器：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405nm/ 488nm/ 561nm/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640nm</w:t>
      </w:r>
    </w:p>
    <w:p w14:paraId="31488FE6" w14:textId="0EED9A42" w:rsidR="00C664CD" w:rsidRPr="00C664CD" w:rsidRDefault="00C664CD" w:rsidP="006F53BC">
      <w:pPr>
        <w:pStyle w:val="a7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3、</w:t>
      </w:r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 xml:space="preserve">10×/ 20×/ 40×干镜，40×/ 63×/ 100×油镜 </w:t>
      </w:r>
    </w:p>
    <w:p w14:paraId="7514716A" w14:textId="7CF2BEE2" w:rsidR="00C664CD" w:rsidRPr="00C664CD" w:rsidRDefault="00C664CD" w:rsidP="006F53BC">
      <w:pPr>
        <w:pStyle w:val="a7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4、</w:t>
      </w:r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2个高灵敏度检测器，1个</w:t>
      </w:r>
      <w:proofErr w:type="spellStart"/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Airyscan</w:t>
      </w:r>
      <w:proofErr w:type="spellEnd"/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 xml:space="preserve"> 2阵列检测器</w:t>
      </w:r>
    </w:p>
    <w:p w14:paraId="1E407FA6" w14:textId="7F932A46" w:rsidR="00C664CD" w:rsidRDefault="00C664CD" w:rsidP="006F53BC">
      <w:pPr>
        <w:pStyle w:val="a7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5、</w:t>
      </w:r>
      <w:r w:rsidRPr="00C664CD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JDCV反卷积模块</w:t>
      </w:r>
    </w:p>
    <w:p w14:paraId="1818AB2C" w14:textId="0A7AB5FF" w:rsidR="00E04392" w:rsidRDefault="00E04392" w:rsidP="006F53BC">
      <w:pPr>
        <w:widowControl/>
        <w:spacing w:line="480" w:lineRule="exact"/>
        <w:jc w:val="left"/>
        <w:rPr>
          <w:rFonts w:ascii="仿宋" w:eastAsia="仿宋" w:hAnsi="仿宋"/>
          <w:color w:val="000000" w:themeColor="text1"/>
          <w:kern w:val="24"/>
          <w:sz w:val="28"/>
          <w:szCs w:val="28"/>
        </w:rPr>
      </w:pPr>
    </w:p>
    <w:p w14:paraId="06B4D0C1" w14:textId="319EA2F6" w:rsidR="00F4164E" w:rsidRP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B62ECE" wp14:editId="4D5FEE3A">
            <wp:simplePos x="0" y="0"/>
            <wp:positionH relativeFrom="column">
              <wp:posOffset>266700</wp:posOffset>
            </wp:positionH>
            <wp:positionV relativeFrom="paragraph">
              <wp:posOffset>429895</wp:posOffset>
            </wp:positionV>
            <wp:extent cx="5124893" cy="2860158"/>
            <wp:effectExtent l="0" t="0" r="0" b="0"/>
            <wp:wrapTopAndBottom/>
            <wp:docPr id="14" name="图片 14" descr="C:\Users\lenovo\Desktop\lsm-900_drosophila_colorcoded_project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lenovo\Desktop\lsm-900_drosophila_colorcoded_projectio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7" t="19009" b="14315"/>
                    <a:stretch/>
                  </pic:blipFill>
                  <pic:spPr bwMode="auto">
                    <a:xfrm>
                      <a:off x="0" y="0"/>
                      <a:ext cx="5124893" cy="286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7C9C" w:rsidRPr="006F53BC"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  <w:t>应用案例：</w:t>
      </w:r>
      <w:r w:rsidR="00914206" w:rsidRPr="006F53BC"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  <w:t xml:space="preserve"> </w:t>
      </w:r>
    </w:p>
    <w:p w14:paraId="092E8662" w14:textId="7DD89BD4" w:rsidR="00210CF5" w:rsidRDefault="00210CF5" w:rsidP="006F53BC">
      <w:pPr>
        <w:pStyle w:val="a7"/>
        <w:spacing w:before="0" w:beforeAutospacing="0" w:after="0" w:afterAutospacing="0" w:line="480" w:lineRule="exact"/>
        <w:jc w:val="center"/>
        <w:rPr>
          <w:rFonts w:ascii="仿宋" w:eastAsia="仿宋" w:hAnsi="仿宋" w:cstheme="minorBidi"/>
          <w:color w:val="000000" w:themeColor="text1"/>
          <w:kern w:val="24"/>
        </w:rPr>
      </w:pPr>
    </w:p>
    <w:p w14:paraId="70122E32" w14:textId="54E2189F" w:rsidR="00210CF5" w:rsidRPr="00210CF5" w:rsidRDefault="006F53BC" w:rsidP="006F53BC">
      <w:pPr>
        <w:pStyle w:val="a7"/>
        <w:spacing w:before="0" w:beforeAutospacing="0" w:after="0" w:afterAutospacing="0" w:line="480" w:lineRule="exact"/>
        <w:ind w:firstLineChars="200" w:firstLine="480"/>
        <w:jc w:val="center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210CF5">
        <w:rPr>
          <w:rFonts w:ascii="仿宋" w:eastAsia="仿宋" w:hAnsi="仿宋" w:cstheme="minorBidi"/>
          <w:noProof/>
          <w:color w:val="000000" w:themeColor="text1"/>
          <w:kern w:val="24"/>
        </w:rPr>
        <w:lastRenderedPageBreak/>
        <w:drawing>
          <wp:anchor distT="0" distB="0" distL="114300" distR="114300" simplePos="0" relativeHeight="251660288" behindDoc="0" locked="0" layoutInCell="1" allowOverlap="1" wp14:anchorId="37E59680" wp14:editId="6A2EF139">
            <wp:simplePos x="0" y="0"/>
            <wp:positionH relativeFrom="column">
              <wp:posOffset>133350</wp:posOffset>
            </wp:positionH>
            <wp:positionV relativeFrom="paragraph">
              <wp:posOffset>342900</wp:posOffset>
            </wp:positionV>
            <wp:extent cx="5369883" cy="3508744"/>
            <wp:effectExtent l="0" t="0" r="2540" b="0"/>
            <wp:wrapTopAndBottom/>
            <wp:docPr id="1" name="图片 1" descr="C:\Users\lenovo\Documents\WeChat Files\wxid_52mtajeo9q7522\FileStorage\Temp\e968dac5ac6fc6a606115cc0a619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WeChat Files\wxid_52mtajeo9q7522\FileStorage\Temp\e968dac5ac6fc6a606115cc0a6194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68"/>
                    <a:stretch/>
                  </pic:blipFill>
                  <pic:spPr bwMode="auto">
                    <a:xfrm>
                      <a:off x="0" y="0"/>
                      <a:ext cx="5369883" cy="350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364" w:rsidRPr="008B6100">
        <w:rPr>
          <w:rFonts w:ascii="仿宋" w:eastAsia="仿宋" w:hAnsi="仿宋" w:cstheme="minorBidi"/>
          <w:color w:val="000000" w:themeColor="text1"/>
          <w:kern w:val="24"/>
        </w:rPr>
        <w:t>果蝇胚胎</w:t>
      </w:r>
    </w:p>
    <w:p w14:paraId="241F34C6" w14:textId="77777777" w:rsidR="00210CF5" w:rsidRDefault="00210CF5" w:rsidP="006F53BC">
      <w:pPr>
        <w:pStyle w:val="a7"/>
        <w:spacing w:before="0" w:beforeAutospacing="0" w:after="0" w:afterAutospacing="0" w:line="480" w:lineRule="exact"/>
        <w:rPr>
          <w:rFonts w:ascii="仿宋" w:eastAsia="仿宋" w:hAnsi="仿宋" w:cstheme="minorBidi" w:hint="eastAsia"/>
          <w:color w:val="000000" w:themeColor="text1"/>
          <w:kern w:val="24"/>
        </w:rPr>
      </w:pPr>
    </w:p>
    <w:p w14:paraId="0B56DFB4" w14:textId="77777777" w:rsidR="006F53BC" w:rsidRPr="006F53BC" w:rsidRDefault="00AE7EBA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培训仪器：</w:t>
      </w:r>
    </w:p>
    <w:p w14:paraId="6E304097" w14:textId="1ED0B27E" w:rsidR="00AE7EBA" w:rsidRDefault="00297B3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Zeiss</w:t>
      </w:r>
      <w:r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LSM</w:t>
      </w:r>
      <w:r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900</w:t>
      </w:r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正置激光共聚焦显微镜</w:t>
      </w:r>
    </w:p>
    <w:p w14:paraId="475C44CB" w14:textId="77777777" w:rsid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</w:pPr>
    </w:p>
    <w:p w14:paraId="3D5B167F" w14:textId="77777777" w:rsidR="005F15FE" w:rsidRPr="006F53BC" w:rsidRDefault="00FD5288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培训内容：</w:t>
      </w:r>
    </w:p>
    <w:p w14:paraId="424DF830" w14:textId="2CC7A38A" w:rsidR="005F15FE" w:rsidRDefault="00297B3C" w:rsidP="006F53BC">
      <w:pPr>
        <w:pStyle w:val="a7"/>
        <w:numPr>
          <w:ilvl w:val="0"/>
          <w:numId w:val="8"/>
        </w:numPr>
        <w:spacing w:before="0" w:beforeAutospacing="0" w:after="0" w:afterAutospacing="0" w:line="480" w:lineRule="exact"/>
        <w:ind w:firstLine="207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bookmarkStart w:id="1" w:name="_GoBack"/>
      <w:bookmarkEnd w:id="1"/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激光共聚焦显微镜</w:t>
      </w:r>
      <w:r w:rsidR="005F15F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原理</w:t>
      </w:r>
    </w:p>
    <w:p w14:paraId="41F1255A" w14:textId="57360FC6" w:rsidR="005F15FE" w:rsidRDefault="00AE7EBA" w:rsidP="006F53BC">
      <w:pPr>
        <w:pStyle w:val="a7"/>
        <w:numPr>
          <w:ilvl w:val="0"/>
          <w:numId w:val="8"/>
        </w:numPr>
        <w:spacing w:before="0" w:beforeAutospacing="0" w:after="0" w:afterAutospacing="0" w:line="480" w:lineRule="exact"/>
        <w:ind w:firstLine="207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8A34A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图像采集及参数设置</w:t>
      </w:r>
    </w:p>
    <w:p w14:paraId="6A488D49" w14:textId="55C4FDDD" w:rsidR="005F15FE" w:rsidRDefault="00AE7EBA" w:rsidP="006F53BC">
      <w:pPr>
        <w:pStyle w:val="a7"/>
        <w:numPr>
          <w:ilvl w:val="0"/>
          <w:numId w:val="8"/>
        </w:numPr>
        <w:spacing w:before="0" w:beforeAutospacing="0" w:after="0" w:afterAutospacing="0" w:line="480" w:lineRule="exact"/>
        <w:ind w:firstLine="207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8A34A8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三维</w:t>
      </w:r>
      <w:r w:rsidRPr="008A34A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层扫</w:t>
      </w:r>
    </w:p>
    <w:p w14:paraId="4C2ADE23" w14:textId="4B0BBE7F" w:rsidR="00D251A5" w:rsidRDefault="00AE7EBA" w:rsidP="006F53BC">
      <w:pPr>
        <w:pStyle w:val="a7"/>
        <w:numPr>
          <w:ilvl w:val="0"/>
          <w:numId w:val="8"/>
        </w:numPr>
        <w:spacing w:before="0" w:beforeAutospacing="0" w:after="0" w:afterAutospacing="0" w:line="480" w:lineRule="exact"/>
        <w:ind w:firstLine="207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8A34A8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图像拼接</w:t>
      </w:r>
    </w:p>
    <w:p w14:paraId="56C3F35E" w14:textId="7F79F3DE" w:rsidR="005F15FE" w:rsidRPr="00D251A5" w:rsidRDefault="005F15FE" w:rsidP="006F53BC">
      <w:pPr>
        <w:pStyle w:val="a7"/>
        <w:numPr>
          <w:ilvl w:val="0"/>
          <w:numId w:val="8"/>
        </w:numPr>
        <w:spacing w:before="0" w:beforeAutospacing="0" w:after="0" w:afterAutospacing="0" w:line="480" w:lineRule="exact"/>
        <w:ind w:firstLine="207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简单的图像处理</w:t>
      </w:r>
    </w:p>
    <w:p w14:paraId="7294F340" w14:textId="77777777" w:rsid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</w:p>
    <w:p w14:paraId="490F1208" w14:textId="6233A6DA" w:rsidR="006F53BC" w:rsidRPr="006F53BC" w:rsidRDefault="00AE7EBA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培训</w:t>
      </w:r>
      <w:r w:rsidR="004043E9"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时间</w:t>
      </w: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：</w:t>
      </w:r>
    </w:p>
    <w:p w14:paraId="2398B32B" w14:textId="39C8025A" w:rsidR="00AE7EBA" w:rsidRPr="00E67C9C" w:rsidRDefault="00551980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202</w:t>
      </w:r>
      <w:r w:rsidR="00F93A8D"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4</w:t>
      </w:r>
      <w:r w:rsidR="00AE7EBA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年</w:t>
      </w:r>
      <w:r w:rsidR="00E11864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10</w:t>
      </w:r>
      <w:r w:rsidR="00AE7EBA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月</w:t>
      </w:r>
      <w:r w:rsidR="005F15F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24</w:t>
      </w:r>
      <w:r w:rsidR="00AE7EBA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日（周</w:t>
      </w:r>
      <w:r w:rsidR="005F15F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四</w:t>
      </w:r>
      <w:r w:rsidR="00AE7EBA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）</w:t>
      </w:r>
      <w:r w:rsidR="005F15F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9</w:t>
      </w:r>
      <w:r w:rsidR="0035432C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:</w:t>
      </w:r>
      <w:r w:rsidR="00655C0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3</w:t>
      </w:r>
      <w:r w:rsidR="006C72D5"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0</w:t>
      </w:r>
      <w:r w:rsidR="0035432C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-</w:t>
      </w:r>
      <w:r w:rsidR="00297B3C"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1</w:t>
      </w:r>
      <w:r w:rsidR="005F15F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1</w:t>
      </w:r>
      <w:r w:rsidR="0035432C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:</w:t>
      </w:r>
      <w:r w:rsidR="00655C0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3</w:t>
      </w:r>
      <w:r w:rsidR="0035432C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0</w:t>
      </w:r>
    </w:p>
    <w:p w14:paraId="6C86F8B6" w14:textId="77777777" w:rsid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</w:p>
    <w:p w14:paraId="0778C0EE" w14:textId="3E8E19F7" w:rsidR="006F53BC" w:rsidRPr="006F53BC" w:rsidRDefault="00551980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上机地点：</w:t>
      </w:r>
    </w:p>
    <w:p w14:paraId="341E32EB" w14:textId="5744DA55" w:rsidR="00AE7EBA" w:rsidRPr="00E67C9C" w:rsidRDefault="00551980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医学科学楼C</w:t>
      </w:r>
      <w:r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119</w:t>
      </w:r>
    </w:p>
    <w:p w14:paraId="7EB0596E" w14:textId="77777777" w:rsid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</w:p>
    <w:p w14:paraId="545AB68A" w14:textId="6A69FA33" w:rsidR="006F53BC" w:rsidRPr="006F53BC" w:rsidRDefault="00A323B3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lastRenderedPageBreak/>
        <w:t>联系邮箱：</w:t>
      </w:r>
    </w:p>
    <w:p w14:paraId="1EC2458E" w14:textId="3599DAC1" w:rsidR="00A323B3" w:rsidRPr="00772EC5" w:rsidRDefault="006F53B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hyperlink r:id="rId10" w:history="1">
        <w:r w:rsidRPr="00E1655F">
          <w:rPr>
            <w:rStyle w:val="a8"/>
            <w:rFonts w:ascii="仿宋" w:eastAsia="仿宋" w:hAnsi="仿宋" w:cstheme="minorBidi" w:hint="eastAsia"/>
            <w:kern w:val="24"/>
            <w:sz w:val="28"/>
            <w:szCs w:val="28"/>
          </w:rPr>
          <w:t>li</w:t>
        </w:r>
        <w:r w:rsidRPr="00E1655F">
          <w:rPr>
            <w:rStyle w:val="a8"/>
            <w:rFonts w:ascii="仿宋" w:eastAsia="仿宋" w:hAnsi="仿宋" w:cstheme="minorBidi"/>
            <w:kern w:val="24"/>
            <w:sz w:val="28"/>
            <w:szCs w:val="28"/>
          </w:rPr>
          <w:t>-</w:t>
        </w:r>
        <w:r w:rsidRPr="00E1655F">
          <w:rPr>
            <w:rStyle w:val="a8"/>
            <w:rFonts w:ascii="仿宋" w:eastAsia="仿宋" w:hAnsi="仿宋" w:cstheme="minorBidi" w:hint="eastAsia"/>
            <w:kern w:val="24"/>
            <w:sz w:val="28"/>
            <w:szCs w:val="28"/>
          </w:rPr>
          <w:t>fang@mail.</w:t>
        </w:r>
        <w:r w:rsidRPr="00E1655F">
          <w:rPr>
            <w:rStyle w:val="a8"/>
            <w:rFonts w:ascii="仿宋" w:eastAsia="仿宋" w:hAnsi="仿宋" w:cstheme="minorBidi"/>
            <w:kern w:val="24"/>
            <w:sz w:val="28"/>
            <w:szCs w:val="28"/>
          </w:rPr>
          <w:t>tsinghua.edu.cn</w:t>
        </w:r>
      </w:hyperlink>
      <w:r w:rsidR="00655C0E">
        <w:rPr>
          <w:rFonts w:ascii="Calibri" w:eastAsia="仿宋" w:hAnsi="Calibri" w:cs="Calibri"/>
          <w:color w:val="000000" w:themeColor="text1"/>
          <w:kern w:val="24"/>
          <w:sz w:val="28"/>
          <w:szCs w:val="28"/>
        </w:rPr>
        <w:t xml:space="preserve"> </w:t>
      </w:r>
      <w:r w:rsidR="00B3586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李老师</w:t>
      </w:r>
    </w:p>
    <w:p w14:paraId="65031986" w14:textId="77777777" w:rsid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</w:p>
    <w:p w14:paraId="19A7F2FB" w14:textId="77777777" w:rsidR="006F53BC" w:rsidRPr="006F53BC" w:rsidRDefault="00A323B3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报名方式：</w:t>
      </w:r>
    </w:p>
    <w:p w14:paraId="1DF3228B" w14:textId="42F705D7" w:rsidR="00A323B3" w:rsidRPr="00772EC5" w:rsidRDefault="00A323B3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772EC5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使用链接</w:t>
      </w:r>
      <w:r w:rsidR="00A97EFD" w:rsidRPr="00E67C9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 w:rsidR="006F53BC" w:rsidRPr="006F53BC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http://sapphireking.mikecrm.com/QRJQNiO</w:t>
      </w:r>
    </w:p>
    <w:p w14:paraId="3A10AAEE" w14:textId="5B2153E9" w:rsidR="00203A40" w:rsidRDefault="006F53BC" w:rsidP="006F53BC">
      <w:pPr>
        <w:pStyle w:val="a7"/>
        <w:spacing w:before="0" w:beforeAutospacing="0" w:after="0" w:afterAutospacing="0" w:line="480" w:lineRule="exact"/>
        <w:ind w:firstLineChars="236" w:firstLine="566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F1FAA84" wp14:editId="55A6B85D">
            <wp:simplePos x="0" y="0"/>
            <wp:positionH relativeFrom="column">
              <wp:posOffset>1762125</wp:posOffset>
            </wp:positionH>
            <wp:positionV relativeFrom="paragraph">
              <wp:posOffset>337820</wp:posOffset>
            </wp:positionV>
            <wp:extent cx="1885950" cy="1885950"/>
            <wp:effectExtent l="0" t="0" r="0" b="0"/>
            <wp:wrapTopAndBottom/>
            <wp:docPr id="3" name="图片 3" descr="https://cn.mikecrm.com/ugc_4_a/pub/1c/1c1j2pznqbgd553n8c0px3psi16z5426/form/qr/QRJQNiO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n.mikecrm.com/ugc_4_a/pub/1c/1c1j2pznqbgd553n8c0px3psi16z5426/form/qr/QRJQNiO.png?v=sapphireking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23B3" w:rsidRPr="00772EC5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或扫描二维码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：</w:t>
      </w:r>
    </w:p>
    <w:p w14:paraId="49713052" w14:textId="5F873808" w:rsid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E37746C" wp14:editId="0D6637B6">
                <wp:extent cx="304800" cy="304800"/>
                <wp:effectExtent l="0" t="0" r="0" b="0"/>
                <wp:docPr id="2" name="矩形 2" descr="https://cn.mikecrm.com/ugc_4_a/pub/1c/1c1j2pznqbgd553n8c0px3psi16z5426/form/qr/QRJQNiO.png?v=sapphirekin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304D09" id="矩形 2" o:spid="_x0000_s1026" alt="https://cn.mikecrm.com/ugc_4_a/pub/1c/1c1j2pznqbgd553n8c0px3psi16z5426/form/qr/QRJQNiO.png?v=sapphirekin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ITqEwMAACcGAAAOAAAAZHJzL2Uyb0RvYy54bWysVN1u0zAUvkfiHSzfp/lZ2jXRsmm0KwKN&#10;8X+NXMdJzBLbs92mG+JZkLjjIXgcxGtw7LRbN24QYEWW7eN85zvnfD5HJ5uuRWumDZeiwPEowogJ&#10;Kksu6gK/f7cIphgZS0RJWilYga+ZwSfHjx8d9SpniWxkWzKNAESYvFcFbqxVeRga2rCOmJFUTICx&#10;krojFra6DktNekDv2jCJoknYS10qLSkzBk7ngxEfe/yqYtS+rCrDLGoLDNysn7Wfl24Oj49IXmui&#10;Gk63NMhfsOgIF+D0FmpOLEErzX+D6jjV0sjKjqjsQllVnDIfA0QTRw+iedsQxXwskByjbtNk/h8s&#10;vVi/0oiXBU4wEqSDEv388u3H968I9iUzFHLlamKgKFSMOn7JqO48+VVNP6QfSKhWyzCm8MUfE3Uj&#10;rpZ1OR4fiCmN1OZAGR5PbsZpMgldEcMrHb5+8/z1BX85UqI+WReGKMi9ZpdQvQtXjh58Aau36pV2&#10;CTXqXNJLg4ScNUTU7NQoKCpIDejujrSWfcNICXmJHUR4D8NtDKChZf9ClhAgWVnpi7WpdOd8QBnQ&#10;xmvi+lYTbGMRhcODKJ1GoBwKpu3aeSD57meljX3KZIfcosAa2Hlwsj43dri6u+J8CbngbQvnJG/F&#10;vQPAHE7ANfzqbI6EV9GnLMrOpmfTNIBMngVpNJ8Hp4tZGkwW8eF4fjCfzebxZ+c3TvOGlyUTzs1O&#10;0XH6Z4rZvq1Bi7eaNrLlpYNzlIyul7NWozWBF7Xww6ccLHfXwvs0fL4glgchxUkaPUmyYDGZHgbp&#10;Ih0H2WE0DaI4e5JNojRL54v7IZ1zwf49JNQXOBsnY1+lPdIPYov8+D02knfcQs9qeVdgkAYMd4nk&#10;ToFnovRrS3g7rPdS4ejfpQLKvSu016uT6KD+pSyvQa5agpxAedBdYdFIfYNRD52qwOZqRTTDqH0m&#10;QPJZnKautflNOj5MYKP3Lct9CxEUoApsMRqWMzu0w5XSvG7AU+wTI+QpPJOKewm7JzSw2j4u6EY+&#10;km3ndO1uf+9v3fX3418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8SiE6hMDAAAnBgAADgAAAAAAAAAAAAAAAAAuAgAAZHJzL2Uy&#10;b0RvYy54bWxQSwECLQAUAAYACAAAACEATKDpLNgAAAADAQAADwAAAAAAAAAAAAAAAABt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</w:p>
    <w:p w14:paraId="2401F77C" w14:textId="1BFF7D57" w:rsidR="006A6A40" w:rsidRPr="006F53BC" w:rsidRDefault="006F53BC" w:rsidP="006F53BC">
      <w:pPr>
        <w:pStyle w:val="a7"/>
        <w:spacing w:before="0" w:beforeAutospacing="0" w:after="0" w:afterAutospacing="0" w:line="480" w:lineRule="exact"/>
        <w:ind w:firstLineChars="200" w:firstLine="562"/>
        <w:jc w:val="both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备注</w:t>
      </w:r>
      <w:r w:rsidR="00203A40" w:rsidRPr="006F53BC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：</w:t>
      </w:r>
    </w:p>
    <w:p w14:paraId="259A5769" w14:textId="690D04D0" w:rsidR="00E02460" w:rsidRPr="00E67C9C" w:rsidRDefault="00E02460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bookmarkStart w:id="2" w:name="_Hlk114585270"/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1.本次报名为</w:t>
      </w:r>
      <w:proofErr w:type="gramStart"/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二维码报名</w:t>
      </w:r>
      <w:proofErr w:type="gramEnd"/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，提交报名信息即报名成功</w:t>
      </w:r>
      <w:r w:rsidR="00B6133D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。</w:t>
      </w:r>
    </w:p>
    <w:p w14:paraId="2D18200D" w14:textId="4D10DBDF" w:rsidR="00E02460" w:rsidRPr="00E67C9C" w:rsidRDefault="00E02460" w:rsidP="006F53BC">
      <w:pPr>
        <w:pStyle w:val="a7"/>
        <w:spacing w:before="0" w:beforeAutospacing="0" w:after="0" w:afterAutospacing="0" w:line="480" w:lineRule="exact"/>
        <w:ind w:firstLineChars="200" w:firstLine="560"/>
        <w:jc w:val="both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bookmarkStart w:id="3" w:name="OLE_LINK1"/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2. 培训费用，2位及以上同学报名参加本次培训，每人收取50%机时费。</w:t>
      </w:r>
      <w:r w:rsidR="00F97E44"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如需取消报名，请至少提前一天前联系我们，</w:t>
      </w:r>
      <w:r w:rsidRPr="00E67C9C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未取消报名的用户，正常收取培训费用。</w:t>
      </w:r>
    </w:p>
    <w:bookmarkEnd w:id="3"/>
    <w:p w14:paraId="1380ECB1" w14:textId="5273E54A" w:rsidR="00A323B3" w:rsidRDefault="00E02460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仿宋" w:eastAsia="仿宋" w:hAnsi="仿宋"/>
          <w:color w:val="000000" w:themeColor="text1"/>
          <w:kern w:val="24"/>
          <w:sz w:val="28"/>
          <w:szCs w:val="28"/>
        </w:rPr>
      </w:pPr>
      <w:r w:rsidRPr="00E02460">
        <w:rPr>
          <w:rFonts w:ascii="仿宋" w:eastAsia="仿宋" w:hAnsi="仿宋" w:hint="eastAsia"/>
          <w:color w:val="000000" w:themeColor="text1"/>
          <w:kern w:val="24"/>
          <w:sz w:val="28"/>
          <w:szCs w:val="28"/>
        </w:rPr>
        <w:t>3. 本学期</w:t>
      </w:r>
      <w:r w:rsidR="00174415">
        <w:rPr>
          <w:rFonts w:ascii="仿宋" w:eastAsia="仿宋" w:hAnsi="仿宋" w:hint="eastAsia"/>
          <w:color w:val="000000" w:themeColor="text1"/>
          <w:kern w:val="24"/>
          <w:sz w:val="28"/>
          <w:szCs w:val="28"/>
        </w:rPr>
        <w:t>将</w:t>
      </w:r>
      <w:r w:rsidRPr="00E02460">
        <w:rPr>
          <w:rFonts w:ascii="仿宋" w:eastAsia="仿宋" w:hAnsi="仿宋" w:hint="eastAsia"/>
          <w:color w:val="000000" w:themeColor="text1"/>
          <w:kern w:val="24"/>
          <w:sz w:val="28"/>
          <w:szCs w:val="28"/>
        </w:rPr>
        <w:t>根据不同的实验类型提供多次小型上机培训。用户自带样品，根据现场情况可以针对样品直接培训。实验室组团培训，可以联系我们定制培训时间和培训内容。</w:t>
      </w:r>
    </w:p>
    <w:p w14:paraId="43303B0C" w14:textId="77777777" w:rsidR="006F53BC" w:rsidRPr="00772EC5" w:rsidRDefault="006F53BC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仿宋" w:eastAsia="仿宋" w:hAnsi="仿宋" w:hint="eastAsia"/>
          <w:color w:val="000000" w:themeColor="text1"/>
          <w:kern w:val="24"/>
          <w:sz w:val="28"/>
          <w:szCs w:val="28"/>
        </w:rPr>
      </w:pPr>
    </w:p>
    <w:bookmarkEnd w:id="2"/>
    <w:p w14:paraId="5BF6F4BE" w14:textId="3D360A14" w:rsidR="00CB2378" w:rsidRPr="00772EC5" w:rsidRDefault="004D6D22" w:rsidP="006F53BC">
      <w:pPr>
        <w:pStyle w:val="a7"/>
        <w:spacing w:before="0" w:beforeAutospacing="0" w:after="0" w:afterAutospacing="0" w:line="480" w:lineRule="exact"/>
        <w:ind w:firstLineChars="200" w:firstLine="560"/>
        <w:jc w:val="righ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772EC5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细胞生物学</w:t>
      </w:r>
      <w:r w:rsidR="00CB2378" w:rsidRPr="00772EC5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平台</w:t>
      </w:r>
    </w:p>
    <w:p w14:paraId="2C17FA76" w14:textId="39CEED57" w:rsidR="00CB2378" w:rsidRPr="00772EC5" w:rsidRDefault="00ED0B62" w:rsidP="006F53BC">
      <w:pPr>
        <w:pStyle w:val="a7"/>
        <w:spacing w:before="0" w:beforeAutospacing="0" w:after="0" w:afterAutospacing="0" w:line="480" w:lineRule="exact"/>
        <w:ind w:firstLineChars="200" w:firstLine="560"/>
        <w:jc w:val="righ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772EC5">
        <w:rPr>
          <w:rFonts w:ascii="仿宋" w:eastAsia="仿宋" w:hAnsi="仿宋" w:cstheme="minorBidi" w:hint="eastAsia"/>
          <w:kern w:val="24"/>
          <w:sz w:val="28"/>
          <w:szCs w:val="28"/>
        </w:rPr>
        <w:t>清华大学</w:t>
      </w:r>
      <w:r w:rsidR="004D6D22" w:rsidRPr="00772EC5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生物医学测试</w:t>
      </w:r>
      <w:r w:rsidR="00CB2378" w:rsidRPr="00772EC5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中心</w:t>
      </w:r>
    </w:p>
    <w:bookmarkEnd w:id="0"/>
    <w:p w14:paraId="52FD6425" w14:textId="6E250D67" w:rsidR="005E3997" w:rsidRDefault="005E3997" w:rsidP="00C024FA">
      <w:pPr>
        <w:pStyle w:val="a7"/>
        <w:spacing w:before="0" w:beforeAutospacing="0" w:after="0" w:afterAutospacing="0" w:line="560" w:lineRule="exact"/>
        <w:ind w:firstLineChars="200" w:firstLine="480"/>
        <w:jc w:val="both"/>
      </w:pPr>
    </w:p>
    <w:sectPr w:rsidR="005E3997" w:rsidSect="00692ACB">
      <w:pgSz w:w="11906" w:h="16838"/>
      <w:pgMar w:top="993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F309" w14:textId="77777777" w:rsidR="000D17EA" w:rsidRDefault="000D17EA" w:rsidP="00CB2378">
      <w:r>
        <w:separator/>
      </w:r>
    </w:p>
  </w:endnote>
  <w:endnote w:type="continuationSeparator" w:id="0">
    <w:p w14:paraId="492F9F4D" w14:textId="77777777" w:rsidR="000D17EA" w:rsidRDefault="000D17EA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E21C4" w14:textId="77777777" w:rsidR="000D17EA" w:rsidRDefault="000D17EA" w:rsidP="00CB2378">
      <w:r>
        <w:separator/>
      </w:r>
    </w:p>
  </w:footnote>
  <w:footnote w:type="continuationSeparator" w:id="0">
    <w:p w14:paraId="0427DDA2" w14:textId="77777777" w:rsidR="000D17EA" w:rsidRDefault="000D17EA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161E"/>
    <w:multiLevelType w:val="hybridMultilevel"/>
    <w:tmpl w:val="4B76835E"/>
    <w:lvl w:ilvl="0" w:tplc="55C84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9253B5"/>
    <w:multiLevelType w:val="hybridMultilevel"/>
    <w:tmpl w:val="9AA8BCBE"/>
    <w:lvl w:ilvl="0" w:tplc="8B5603A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21736187"/>
    <w:multiLevelType w:val="hybridMultilevel"/>
    <w:tmpl w:val="C8364530"/>
    <w:lvl w:ilvl="0" w:tplc="EDE043A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97A5771"/>
    <w:multiLevelType w:val="hybridMultilevel"/>
    <w:tmpl w:val="959E533E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4CBB67DF"/>
    <w:multiLevelType w:val="multilevel"/>
    <w:tmpl w:val="2A8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503E2D"/>
    <w:multiLevelType w:val="hybridMultilevel"/>
    <w:tmpl w:val="A3487D0A"/>
    <w:lvl w:ilvl="0" w:tplc="A1C2F84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 w15:restartNumberingAfterBreak="0">
    <w:nsid w:val="73A555D7"/>
    <w:multiLevelType w:val="multilevel"/>
    <w:tmpl w:val="B43C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956C9E"/>
    <w:multiLevelType w:val="hybridMultilevel"/>
    <w:tmpl w:val="0DA609E0"/>
    <w:lvl w:ilvl="0" w:tplc="74045B90">
      <w:start w:val="1"/>
      <w:numFmt w:val="decimal"/>
      <w:lvlText w:val="%1."/>
      <w:lvlJc w:val="left"/>
      <w:pPr>
        <w:ind w:left="960" w:hanging="40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0372B"/>
    <w:rsid w:val="00024C35"/>
    <w:rsid w:val="000329CE"/>
    <w:rsid w:val="0004500F"/>
    <w:rsid w:val="0004527B"/>
    <w:rsid w:val="000524CD"/>
    <w:rsid w:val="00070D81"/>
    <w:rsid w:val="00083E6B"/>
    <w:rsid w:val="0008748B"/>
    <w:rsid w:val="000A33A3"/>
    <w:rsid w:val="000A7461"/>
    <w:rsid w:val="000B18C4"/>
    <w:rsid w:val="000C031E"/>
    <w:rsid w:val="000C4F13"/>
    <w:rsid w:val="000D17EA"/>
    <w:rsid w:val="000D72AB"/>
    <w:rsid w:val="000E0499"/>
    <w:rsid w:val="000F5164"/>
    <w:rsid w:val="000F57B8"/>
    <w:rsid w:val="0011684F"/>
    <w:rsid w:val="00137878"/>
    <w:rsid w:val="00146719"/>
    <w:rsid w:val="00154400"/>
    <w:rsid w:val="0016243B"/>
    <w:rsid w:val="00173A9E"/>
    <w:rsid w:val="00174415"/>
    <w:rsid w:val="00177E56"/>
    <w:rsid w:val="00181402"/>
    <w:rsid w:val="00192064"/>
    <w:rsid w:val="001A0DD7"/>
    <w:rsid w:val="001A3C44"/>
    <w:rsid w:val="001A6F86"/>
    <w:rsid w:val="001B32AC"/>
    <w:rsid w:val="001B5A85"/>
    <w:rsid w:val="001C5A5B"/>
    <w:rsid w:val="001D06E1"/>
    <w:rsid w:val="001D146D"/>
    <w:rsid w:val="001D3BC8"/>
    <w:rsid w:val="001D3D69"/>
    <w:rsid w:val="001F7968"/>
    <w:rsid w:val="00203A40"/>
    <w:rsid w:val="00210CF5"/>
    <w:rsid w:val="0022610D"/>
    <w:rsid w:val="0023326E"/>
    <w:rsid w:val="002502D2"/>
    <w:rsid w:val="002509A4"/>
    <w:rsid w:val="00252B6C"/>
    <w:rsid w:val="00264C64"/>
    <w:rsid w:val="00272DCA"/>
    <w:rsid w:val="00283C14"/>
    <w:rsid w:val="0028654C"/>
    <w:rsid w:val="00297596"/>
    <w:rsid w:val="00297B3C"/>
    <w:rsid w:val="002A24C3"/>
    <w:rsid w:val="002A4257"/>
    <w:rsid w:val="002C0AE6"/>
    <w:rsid w:val="002C2FB2"/>
    <w:rsid w:val="002D2645"/>
    <w:rsid w:val="002E40E7"/>
    <w:rsid w:val="002E4D0B"/>
    <w:rsid w:val="002F3FD1"/>
    <w:rsid w:val="00314135"/>
    <w:rsid w:val="00343073"/>
    <w:rsid w:val="00343719"/>
    <w:rsid w:val="00346CBE"/>
    <w:rsid w:val="0035199B"/>
    <w:rsid w:val="0035432C"/>
    <w:rsid w:val="00364123"/>
    <w:rsid w:val="00371D39"/>
    <w:rsid w:val="003733D1"/>
    <w:rsid w:val="00374E81"/>
    <w:rsid w:val="003825D7"/>
    <w:rsid w:val="00390DB8"/>
    <w:rsid w:val="003B6528"/>
    <w:rsid w:val="003C51B0"/>
    <w:rsid w:val="003D099F"/>
    <w:rsid w:val="003D5A5A"/>
    <w:rsid w:val="003F5773"/>
    <w:rsid w:val="004043E9"/>
    <w:rsid w:val="004065E8"/>
    <w:rsid w:val="00413E69"/>
    <w:rsid w:val="00414AD0"/>
    <w:rsid w:val="0041630D"/>
    <w:rsid w:val="00416659"/>
    <w:rsid w:val="004176F5"/>
    <w:rsid w:val="004437DE"/>
    <w:rsid w:val="004530D4"/>
    <w:rsid w:val="00454A5B"/>
    <w:rsid w:val="00461C51"/>
    <w:rsid w:val="00467084"/>
    <w:rsid w:val="00470FE9"/>
    <w:rsid w:val="00471AF1"/>
    <w:rsid w:val="004762A9"/>
    <w:rsid w:val="00487171"/>
    <w:rsid w:val="00492D8C"/>
    <w:rsid w:val="004A18BD"/>
    <w:rsid w:val="004A48A4"/>
    <w:rsid w:val="004B34E1"/>
    <w:rsid w:val="004B4F8E"/>
    <w:rsid w:val="004C4719"/>
    <w:rsid w:val="004C61B2"/>
    <w:rsid w:val="004D6D22"/>
    <w:rsid w:val="004D7C2B"/>
    <w:rsid w:val="004E5693"/>
    <w:rsid w:val="005040A1"/>
    <w:rsid w:val="0051668D"/>
    <w:rsid w:val="00533D66"/>
    <w:rsid w:val="0053617F"/>
    <w:rsid w:val="005405BA"/>
    <w:rsid w:val="005448C9"/>
    <w:rsid w:val="00551980"/>
    <w:rsid w:val="00552739"/>
    <w:rsid w:val="00562290"/>
    <w:rsid w:val="00575E54"/>
    <w:rsid w:val="00577361"/>
    <w:rsid w:val="00581F2C"/>
    <w:rsid w:val="00590577"/>
    <w:rsid w:val="005911AE"/>
    <w:rsid w:val="00591589"/>
    <w:rsid w:val="00592105"/>
    <w:rsid w:val="005955FF"/>
    <w:rsid w:val="005A52D3"/>
    <w:rsid w:val="005B21EA"/>
    <w:rsid w:val="005D0C8A"/>
    <w:rsid w:val="005E3997"/>
    <w:rsid w:val="005F15FE"/>
    <w:rsid w:val="005F6143"/>
    <w:rsid w:val="00601702"/>
    <w:rsid w:val="00603A8F"/>
    <w:rsid w:val="00607429"/>
    <w:rsid w:val="006079B7"/>
    <w:rsid w:val="006105DD"/>
    <w:rsid w:val="00615B68"/>
    <w:rsid w:val="0062454B"/>
    <w:rsid w:val="00631345"/>
    <w:rsid w:val="00636DA5"/>
    <w:rsid w:val="00650C85"/>
    <w:rsid w:val="0065481A"/>
    <w:rsid w:val="00655C0E"/>
    <w:rsid w:val="00661DA7"/>
    <w:rsid w:val="00673761"/>
    <w:rsid w:val="006739AC"/>
    <w:rsid w:val="00673C3E"/>
    <w:rsid w:val="006809FC"/>
    <w:rsid w:val="00683DBC"/>
    <w:rsid w:val="00684618"/>
    <w:rsid w:val="00684DC5"/>
    <w:rsid w:val="00692ACB"/>
    <w:rsid w:val="0069620E"/>
    <w:rsid w:val="00697830"/>
    <w:rsid w:val="00697DAB"/>
    <w:rsid w:val="006A0C07"/>
    <w:rsid w:val="006A6A40"/>
    <w:rsid w:val="006A7DE1"/>
    <w:rsid w:val="006B3178"/>
    <w:rsid w:val="006B4F90"/>
    <w:rsid w:val="006B7842"/>
    <w:rsid w:val="006C36B1"/>
    <w:rsid w:val="006C4683"/>
    <w:rsid w:val="006C72D5"/>
    <w:rsid w:val="006D1439"/>
    <w:rsid w:val="006F170F"/>
    <w:rsid w:val="006F53BC"/>
    <w:rsid w:val="007011F0"/>
    <w:rsid w:val="007348B9"/>
    <w:rsid w:val="007374DE"/>
    <w:rsid w:val="00757DFC"/>
    <w:rsid w:val="0076163B"/>
    <w:rsid w:val="0076366E"/>
    <w:rsid w:val="00772EC5"/>
    <w:rsid w:val="00780C2C"/>
    <w:rsid w:val="0079143C"/>
    <w:rsid w:val="007A00D9"/>
    <w:rsid w:val="007A7B8A"/>
    <w:rsid w:val="007B1530"/>
    <w:rsid w:val="007B5143"/>
    <w:rsid w:val="007C143C"/>
    <w:rsid w:val="007C1BAA"/>
    <w:rsid w:val="007E06E3"/>
    <w:rsid w:val="007F7DBD"/>
    <w:rsid w:val="008158E5"/>
    <w:rsid w:val="00827E6B"/>
    <w:rsid w:val="008306F7"/>
    <w:rsid w:val="008334E0"/>
    <w:rsid w:val="008413CA"/>
    <w:rsid w:val="00842A18"/>
    <w:rsid w:val="008515ED"/>
    <w:rsid w:val="0085181C"/>
    <w:rsid w:val="00860434"/>
    <w:rsid w:val="00862054"/>
    <w:rsid w:val="00862962"/>
    <w:rsid w:val="0086632D"/>
    <w:rsid w:val="00874A7E"/>
    <w:rsid w:val="00883496"/>
    <w:rsid w:val="0089154A"/>
    <w:rsid w:val="008953E1"/>
    <w:rsid w:val="008A109D"/>
    <w:rsid w:val="008A26B8"/>
    <w:rsid w:val="008A34A8"/>
    <w:rsid w:val="008A3DA7"/>
    <w:rsid w:val="008A4E30"/>
    <w:rsid w:val="008B6100"/>
    <w:rsid w:val="008B7FA8"/>
    <w:rsid w:val="008C037A"/>
    <w:rsid w:val="008C6279"/>
    <w:rsid w:val="008D4263"/>
    <w:rsid w:val="008E44F3"/>
    <w:rsid w:val="008E49C3"/>
    <w:rsid w:val="008E4F19"/>
    <w:rsid w:val="008F150B"/>
    <w:rsid w:val="008F632B"/>
    <w:rsid w:val="009127F1"/>
    <w:rsid w:val="00914206"/>
    <w:rsid w:val="00915801"/>
    <w:rsid w:val="0093103D"/>
    <w:rsid w:val="00933ED7"/>
    <w:rsid w:val="00934078"/>
    <w:rsid w:val="00937B20"/>
    <w:rsid w:val="00955047"/>
    <w:rsid w:val="00955A3F"/>
    <w:rsid w:val="00961076"/>
    <w:rsid w:val="0097189B"/>
    <w:rsid w:val="00975DEF"/>
    <w:rsid w:val="00976B7A"/>
    <w:rsid w:val="00990CEE"/>
    <w:rsid w:val="00995EC0"/>
    <w:rsid w:val="009A298F"/>
    <w:rsid w:val="009A64DA"/>
    <w:rsid w:val="009B4E6C"/>
    <w:rsid w:val="009B774B"/>
    <w:rsid w:val="009C30FB"/>
    <w:rsid w:val="009D3260"/>
    <w:rsid w:val="009D39F0"/>
    <w:rsid w:val="009D4718"/>
    <w:rsid w:val="009E1174"/>
    <w:rsid w:val="009E1EAC"/>
    <w:rsid w:val="009F207A"/>
    <w:rsid w:val="009F7D27"/>
    <w:rsid w:val="00A05E0B"/>
    <w:rsid w:val="00A31DE2"/>
    <w:rsid w:val="00A31E13"/>
    <w:rsid w:val="00A323B3"/>
    <w:rsid w:val="00A4151D"/>
    <w:rsid w:val="00A42AE7"/>
    <w:rsid w:val="00A42DBC"/>
    <w:rsid w:val="00A44673"/>
    <w:rsid w:val="00A521B9"/>
    <w:rsid w:val="00A53C41"/>
    <w:rsid w:val="00A64C2B"/>
    <w:rsid w:val="00A74E5B"/>
    <w:rsid w:val="00A90BCB"/>
    <w:rsid w:val="00A97EFD"/>
    <w:rsid w:val="00AA24A0"/>
    <w:rsid w:val="00AB76DB"/>
    <w:rsid w:val="00AE7809"/>
    <w:rsid w:val="00AE7EBA"/>
    <w:rsid w:val="00B159C2"/>
    <w:rsid w:val="00B26DD0"/>
    <w:rsid w:val="00B27CB6"/>
    <w:rsid w:val="00B313E2"/>
    <w:rsid w:val="00B325B5"/>
    <w:rsid w:val="00B35862"/>
    <w:rsid w:val="00B40653"/>
    <w:rsid w:val="00B4107B"/>
    <w:rsid w:val="00B441B8"/>
    <w:rsid w:val="00B444DB"/>
    <w:rsid w:val="00B601F8"/>
    <w:rsid w:val="00B6133D"/>
    <w:rsid w:val="00B65488"/>
    <w:rsid w:val="00B71B44"/>
    <w:rsid w:val="00B72061"/>
    <w:rsid w:val="00B7208D"/>
    <w:rsid w:val="00B93801"/>
    <w:rsid w:val="00B94C67"/>
    <w:rsid w:val="00BA5C37"/>
    <w:rsid w:val="00BA7977"/>
    <w:rsid w:val="00BB01EB"/>
    <w:rsid w:val="00BB4E4D"/>
    <w:rsid w:val="00BB7A68"/>
    <w:rsid w:val="00BC1E29"/>
    <w:rsid w:val="00BD312F"/>
    <w:rsid w:val="00BD3F84"/>
    <w:rsid w:val="00BE184F"/>
    <w:rsid w:val="00BE40C0"/>
    <w:rsid w:val="00C019B0"/>
    <w:rsid w:val="00C024FA"/>
    <w:rsid w:val="00C124E7"/>
    <w:rsid w:val="00C13A1C"/>
    <w:rsid w:val="00C32108"/>
    <w:rsid w:val="00C34769"/>
    <w:rsid w:val="00C40B27"/>
    <w:rsid w:val="00C42BEF"/>
    <w:rsid w:val="00C43A88"/>
    <w:rsid w:val="00C45C09"/>
    <w:rsid w:val="00C4723D"/>
    <w:rsid w:val="00C53666"/>
    <w:rsid w:val="00C53ABE"/>
    <w:rsid w:val="00C56251"/>
    <w:rsid w:val="00C664CD"/>
    <w:rsid w:val="00C70FDB"/>
    <w:rsid w:val="00C72142"/>
    <w:rsid w:val="00C731E0"/>
    <w:rsid w:val="00C73878"/>
    <w:rsid w:val="00C91155"/>
    <w:rsid w:val="00CB2378"/>
    <w:rsid w:val="00CC3EF6"/>
    <w:rsid w:val="00CD3236"/>
    <w:rsid w:val="00CE77F9"/>
    <w:rsid w:val="00CF0837"/>
    <w:rsid w:val="00D055F1"/>
    <w:rsid w:val="00D1644F"/>
    <w:rsid w:val="00D24533"/>
    <w:rsid w:val="00D247F7"/>
    <w:rsid w:val="00D251A5"/>
    <w:rsid w:val="00D30E12"/>
    <w:rsid w:val="00D31CB7"/>
    <w:rsid w:val="00D32F47"/>
    <w:rsid w:val="00D34758"/>
    <w:rsid w:val="00D34C4B"/>
    <w:rsid w:val="00D42A72"/>
    <w:rsid w:val="00D549A1"/>
    <w:rsid w:val="00D653D7"/>
    <w:rsid w:val="00D65D40"/>
    <w:rsid w:val="00D65EE8"/>
    <w:rsid w:val="00D74A0B"/>
    <w:rsid w:val="00D817AA"/>
    <w:rsid w:val="00D9171F"/>
    <w:rsid w:val="00DC0B1D"/>
    <w:rsid w:val="00DC2A44"/>
    <w:rsid w:val="00DD31E7"/>
    <w:rsid w:val="00DE7698"/>
    <w:rsid w:val="00E02460"/>
    <w:rsid w:val="00E03C03"/>
    <w:rsid w:val="00E04392"/>
    <w:rsid w:val="00E05C15"/>
    <w:rsid w:val="00E11864"/>
    <w:rsid w:val="00E33EA1"/>
    <w:rsid w:val="00E35760"/>
    <w:rsid w:val="00E36F8D"/>
    <w:rsid w:val="00E40737"/>
    <w:rsid w:val="00E558F0"/>
    <w:rsid w:val="00E61B3F"/>
    <w:rsid w:val="00E668E1"/>
    <w:rsid w:val="00E67C9C"/>
    <w:rsid w:val="00E71238"/>
    <w:rsid w:val="00EA1D2C"/>
    <w:rsid w:val="00EA54F2"/>
    <w:rsid w:val="00EB1492"/>
    <w:rsid w:val="00ED0B62"/>
    <w:rsid w:val="00ED1E33"/>
    <w:rsid w:val="00ED5F7D"/>
    <w:rsid w:val="00EE015F"/>
    <w:rsid w:val="00EE4CA3"/>
    <w:rsid w:val="00EE62EC"/>
    <w:rsid w:val="00EF3578"/>
    <w:rsid w:val="00EF520B"/>
    <w:rsid w:val="00F01945"/>
    <w:rsid w:val="00F0759B"/>
    <w:rsid w:val="00F102F5"/>
    <w:rsid w:val="00F13624"/>
    <w:rsid w:val="00F20786"/>
    <w:rsid w:val="00F213D9"/>
    <w:rsid w:val="00F30464"/>
    <w:rsid w:val="00F4164E"/>
    <w:rsid w:val="00F432BC"/>
    <w:rsid w:val="00F53D02"/>
    <w:rsid w:val="00F559CA"/>
    <w:rsid w:val="00F5673F"/>
    <w:rsid w:val="00F65200"/>
    <w:rsid w:val="00F652F4"/>
    <w:rsid w:val="00F70758"/>
    <w:rsid w:val="00F76FAB"/>
    <w:rsid w:val="00F9379D"/>
    <w:rsid w:val="00F93A8D"/>
    <w:rsid w:val="00F97E44"/>
    <w:rsid w:val="00FB0044"/>
    <w:rsid w:val="00FB36A9"/>
    <w:rsid w:val="00FB3EEE"/>
    <w:rsid w:val="00FB7364"/>
    <w:rsid w:val="00FB7903"/>
    <w:rsid w:val="00FD2B06"/>
    <w:rsid w:val="00FD5288"/>
    <w:rsid w:val="00FE5EB0"/>
    <w:rsid w:val="00FE7F8C"/>
    <w:rsid w:val="00FF11C8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F26E4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6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7E6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7E6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A323B3"/>
    <w:rPr>
      <w:b/>
      <w:bCs/>
    </w:rPr>
  </w:style>
  <w:style w:type="character" w:styleId="HTML">
    <w:name w:val="HTML Acronym"/>
    <w:basedOn w:val="a0"/>
    <w:uiPriority w:val="99"/>
    <w:semiHidden/>
    <w:unhideWhenUsed/>
    <w:rsid w:val="005E3997"/>
  </w:style>
  <w:style w:type="character" w:customStyle="1" w:styleId="30">
    <w:name w:val="标题 3 字符"/>
    <w:basedOn w:val="a0"/>
    <w:link w:val="3"/>
    <w:uiPriority w:val="9"/>
    <w:rsid w:val="00827E6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827E6B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adlinemain">
    <w:name w:val="headline__main"/>
    <w:basedOn w:val="a0"/>
    <w:rsid w:val="00827E6B"/>
  </w:style>
  <w:style w:type="character" w:customStyle="1" w:styleId="20">
    <w:name w:val="标题 2 字符"/>
    <w:basedOn w:val="a0"/>
    <w:link w:val="2"/>
    <w:uiPriority w:val="9"/>
    <w:semiHidden/>
    <w:rsid w:val="00F4164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Unresolved Mention"/>
    <w:basedOn w:val="a0"/>
    <w:uiPriority w:val="99"/>
    <w:semiHidden/>
    <w:unhideWhenUsed/>
    <w:rsid w:val="006F5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li-fang@mail.tsinghua.edu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9BF59-1704-401D-8C36-54A8724B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赵芳</cp:lastModifiedBy>
  <cp:revision>3</cp:revision>
  <dcterms:created xsi:type="dcterms:W3CDTF">2024-10-16T10:00:00Z</dcterms:created>
  <dcterms:modified xsi:type="dcterms:W3CDTF">2024-10-17T01:37:00Z</dcterms:modified>
</cp:coreProperties>
</file>