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169" w:rsidRPr="00F319C7" w:rsidRDefault="00385722">
      <w:pPr>
        <w:spacing w:line="165" w:lineRule="auto"/>
        <w:ind w:left="839" w:hanging="839"/>
        <w:jc w:val="center"/>
        <w:rPr>
          <w:rFonts w:ascii="微软雅黑" w:eastAsia="微软雅黑" w:hAnsi="微软雅黑" w:cs="Arial"/>
          <w:b/>
          <w:bCs/>
          <w:color w:val="333333"/>
          <w:kern w:val="0"/>
          <w:sz w:val="32"/>
          <w:szCs w:val="32"/>
        </w:rPr>
      </w:pPr>
      <w:r w:rsidRPr="00F319C7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共享仪器平台</w:t>
      </w:r>
      <w:r w:rsidRPr="00385722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 xml:space="preserve">Zeiss LSM880 </w:t>
      </w:r>
      <w:proofErr w:type="spellStart"/>
      <w:r w:rsidRPr="00385722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Airyscan</w:t>
      </w:r>
      <w:proofErr w:type="spellEnd"/>
      <w:r w:rsidRPr="00385722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 xml:space="preserve"> 超</w:t>
      </w:r>
      <w:proofErr w:type="gramStart"/>
      <w:r w:rsidRPr="00385722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分辨</w:t>
      </w:r>
      <w:r w:rsidRPr="00F319C7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共</w:t>
      </w:r>
      <w:proofErr w:type="gramEnd"/>
      <w:r w:rsidRPr="00F319C7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聚焦显微镜</w:t>
      </w:r>
      <w:r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上机</w:t>
      </w:r>
      <w:r w:rsidRPr="00F319C7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培训通知</w:t>
      </w:r>
    </w:p>
    <w:p w:rsidR="00B56169" w:rsidRPr="00F319C7" w:rsidRDefault="00385722">
      <w:pPr>
        <w:widowControl/>
        <w:shd w:val="clear" w:color="auto" w:fill="FFFFFF"/>
        <w:spacing w:beforeLines="50" w:before="156" w:line="360" w:lineRule="auto"/>
        <w:ind w:firstLineChars="200" w:firstLine="480"/>
        <w:rPr>
          <w:rFonts w:ascii="微软雅黑" w:eastAsia="微软雅黑" w:hAnsi="微软雅黑" w:cs="Arial"/>
          <w:color w:val="FF0000"/>
          <w:kern w:val="0"/>
          <w:sz w:val="24"/>
          <w:szCs w:val="24"/>
        </w:rPr>
      </w:pPr>
      <w:r w:rsidRP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清华大学共享仪器平台将于</w:t>
      </w:r>
      <w:r w:rsid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2024年</w:t>
      </w:r>
      <w:r w:rsidR="008A2329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10</w:t>
      </w:r>
      <w:r w:rsidRP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月</w:t>
      </w:r>
      <w:r w:rsidR="00776FDB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22</w:t>
      </w:r>
      <w:r w:rsidRP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日</w:t>
      </w:r>
      <w:r w:rsid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（周</w:t>
      </w:r>
      <w:r w:rsidR="00776FDB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二</w:t>
      </w:r>
      <w:r w:rsid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）</w:t>
      </w:r>
      <w:r w:rsidR="009B1C5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9</w:t>
      </w:r>
      <w:r w:rsid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:</w:t>
      </w:r>
      <w:r w:rsidR="000541ED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0</w:t>
      </w:r>
      <w:r w:rsid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0-1</w:t>
      </w:r>
      <w:r w:rsidR="009B1C5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1</w:t>
      </w:r>
      <w:r w:rsid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:</w:t>
      </w:r>
      <w:r w:rsidR="000541ED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0</w:t>
      </w:r>
      <w:r w:rsid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0</w:t>
      </w:r>
      <w:r w:rsid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在清华大学生物技术馆1102</w:t>
      </w:r>
      <w:r w:rsid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B</w:t>
      </w:r>
      <w:r w:rsidRP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进行</w:t>
      </w:r>
      <w:r w:rsidRP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 xml:space="preserve">Zeiss LSM880 </w:t>
      </w:r>
      <w:proofErr w:type="spellStart"/>
      <w:r w:rsidRP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Airyscan</w:t>
      </w:r>
      <w:proofErr w:type="spellEnd"/>
      <w:r w:rsidRP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 xml:space="preserve"> 超</w:t>
      </w:r>
      <w:proofErr w:type="gramStart"/>
      <w:r w:rsidRP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分辨共</w:t>
      </w:r>
      <w:proofErr w:type="gramEnd"/>
      <w:r w:rsidRP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聚焦显微镜上机</w:t>
      </w:r>
      <w:r w:rsidRP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培训。</w:t>
      </w:r>
    </w:p>
    <w:p w:rsidR="00B56169" w:rsidRPr="00F319C7" w:rsidRDefault="00385722">
      <w:pPr>
        <w:widowControl/>
        <w:shd w:val="clear" w:color="auto" w:fill="FFFFFF"/>
        <w:spacing w:beforeLines="50" w:before="156" w:line="360" w:lineRule="auto"/>
        <w:ind w:firstLineChars="200" w:firstLine="480"/>
        <w:rPr>
          <w:rFonts w:ascii="微软雅黑" w:eastAsia="微软雅黑" w:hAnsi="微软雅黑" w:cs="Arial"/>
          <w:color w:val="000000" w:themeColor="text1"/>
          <w:kern w:val="0"/>
          <w:sz w:val="24"/>
          <w:szCs w:val="24"/>
        </w:rPr>
      </w:pPr>
      <w:r w:rsidRPr="00F319C7">
        <w:rPr>
          <w:rFonts w:ascii="微软雅黑" w:eastAsia="微软雅黑" w:hAnsi="微软雅黑" w:cs="Arial"/>
          <w:color w:val="000000" w:themeColor="text1"/>
          <w:kern w:val="0"/>
          <w:sz w:val="24"/>
          <w:szCs w:val="24"/>
        </w:rPr>
        <w:t>共聚焦显微镜为生物医学等相关领域常用的科研仪器设备，可对固定样本或活细胞进行多色荧光及透射光成像、长时程观察、三维成像及重构、大视野拼图、光谱扫描及拆分、共定位分析、荧光漂白后恢复(FRAP)和荧光能量共振转移(FRET)等实验。</w:t>
      </w:r>
    </w:p>
    <w:p w:rsidR="00CC65A6" w:rsidRPr="00CC65A6" w:rsidRDefault="00385722">
      <w:pPr>
        <w:pStyle w:val="a9"/>
        <w:shd w:val="clear" w:color="auto" w:fill="FFFFFF"/>
        <w:spacing w:line="360" w:lineRule="auto"/>
        <w:rPr>
          <w:rFonts w:ascii="微软雅黑" w:eastAsia="微软雅黑" w:hAnsi="微软雅黑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培训仪器：</w:t>
      </w:r>
      <w:r w:rsidRPr="00F319C7">
        <w:rPr>
          <w:rFonts w:ascii="微软雅黑" w:eastAsia="微软雅黑" w:hAnsi="微软雅黑" w:cs="Arial"/>
          <w:color w:val="333333"/>
        </w:rPr>
        <w:t>Zeiss</w:t>
      </w:r>
      <w:r w:rsidRPr="00F319C7">
        <w:rPr>
          <w:rFonts w:ascii="微软雅黑" w:eastAsia="微软雅黑" w:hAnsi="微软雅黑" w:cs="Arial" w:hint="eastAsia"/>
          <w:color w:val="333333"/>
        </w:rPr>
        <w:t xml:space="preserve"> LSM880 </w:t>
      </w:r>
      <w:proofErr w:type="spellStart"/>
      <w:r w:rsidRPr="00F319C7">
        <w:rPr>
          <w:rFonts w:ascii="微软雅黑" w:eastAsia="微软雅黑" w:hAnsi="微软雅黑" w:cs="Arial" w:hint="eastAsia"/>
          <w:color w:val="333333"/>
        </w:rPr>
        <w:t>Airyscan</w:t>
      </w:r>
      <w:proofErr w:type="spellEnd"/>
      <w:r w:rsidRPr="00F319C7">
        <w:rPr>
          <w:rFonts w:ascii="微软雅黑" w:eastAsia="微软雅黑" w:hAnsi="微软雅黑" w:cs="Arial" w:hint="eastAsia"/>
          <w:color w:val="333333"/>
        </w:rPr>
        <w:t xml:space="preserve"> 超</w:t>
      </w:r>
      <w:proofErr w:type="gramStart"/>
      <w:r w:rsidRPr="00F319C7">
        <w:rPr>
          <w:rFonts w:ascii="微软雅黑" w:eastAsia="微软雅黑" w:hAnsi="微软雅黑" w:cs="Arial" w:hint="eastAsia"/>
          <w:color w:val="333333"/>
        </w:rPr>
        <w:t>分辨</w:t>
      </w:r>
      <w:r w:rsidRPr="00F319C7">
        <w:rPr>
          <w:rFonts w:ascii="微软雅黑" w:eastAsia="微软雅黑" w:hAnsi="微软雅黑" w:cs="Arial"/>
          <w:color w:val="333333"/>
        </w:rPr>
        <w:t>共</w:t>
      </w:r>
      <w:proofErr w:type="gramEnd"/>
      <w:r w:rsidRPr="00F319C7">
        <w:rPr>
          <w:rFonts w:ascii="微软雅黑" w:eastAsia="微软雅黑" w:hAnsi="微软雅黑" w:cs="Arial"/>
          <w:color w:val="333333"/>
        </w:rPr>
        <w:t>聚焦显微镜</w:t>
      </w:r>
      <w:bookmarkStart w:id="0" w:name="_Hlk112767185"/>
      <w:r w:rsidR="00CC65A6" w:rsidRPr="00CC65A6">
        <w:rPr>
          <w:rFonts w:ascii="微软雅黑" w:eastAsia="微软雅黑" w:hAnsi="微软雅黑" w:cs="Arial" w:hint="eastAsia"/>
          <w:color w:val="333333"/>
        </w:rPr>
        <w:t>（</w:t>
      </w:r>
      <w:r w:rsidR="00CC65A6" w:rsidRPr="00CC65A6">
        <w:rPr>
          <w:rFonts w:ascii="微软雅黑" w:eastAsia="微软雅黑" w:hAnsi="微软雅黑" w:hint="eastAsia"/>
          <w:bCs/>
        </w:rPr>
        <w:t>仪器编号：</w:t>
      </w:r>
      <w:r w:rsidR="00CC65A6" w:rsidRPr="00CC65A6">
        <w:rPr>
          <w:rFonts w:ascii="微软雅黑" w:eastAsia="微软雅黑" w:hAnsi="微软雅黑"/>
          <w:bCs/>
        </w:rPr>
        <w:t>20008567</w:t>
      </w:r>
      <w:r w:rsidR="00CC65A6" w:rsidRPr="00CC65A6">
        <w:rPr>
          <w:rFonts w:ascii="微软雅黑" w:eastAsia="微软雅黑" w:hAnsi="微软雅黑" w:hint="eastAsia"/>
          <w:bCs/>
        </w:rPr>
        <w:t>）</w:t>
      </w:r>
    </w:p>
    <w:p w:rsidR="00CC65A6" w:rsidRPr="00F319C7" w:rsidRDefault="00CC65A6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  <w:color w:val="333333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培训内容</w:t>
      </w:r>
      <w:r w:rsidRPr="00F319C7">
        <w:rPr>
          <w:rFonts w:ascii="微软雅黑" w:eastAsia="微软雅黑" w:hAnsi="微软雅黑" w:cs="Arial"/>
          <w:color w:val="333333"/>
        </w:rPr>
        <w:t>：</w:t>
      </w:r>
      <w:r w:rsidRPr="00F319C7">
        <w:rPr>
          <w:rFonts w:ascii="微软雅黑" w:eastAsia="微软雅黑" w:hAnsi="微软雅黑" w:cs="Arial" w:hint="eastAsia"/>
          <w:color w:val="333333"/>
        </w:rPr>
        <w:t>平台设备介绍及预约说明、</w:t>
      </w:r>
      <w:r w:rsidRPr="00F319C7">
        <w:rPr>
          <w:rFonts w:ascii="微软雅黑" w:eastAsia="微软雅黑" w:hAnsi="微软雅黑" w:cs="Arial"/>
          <w:color w:val="333333"/>
        </w:rPr>
        <w:t>共聚焦成像原理、成像相关参数的解读与设置方法</w:t>
      </w:r>
      <w:r w:rsidRPr="00F319C7">
        <w:rPr>
          <w:rFonts w:ascii="微软雅黑" w:eastAsia="微软雅黑" w:hAnsi="微软雅黑" w:cs="Arial" w:hint="eastAsia"/>
          <w:color w:val="333333"/>
        </w:rPr>
        <w:t>、</w:t>
      </w:r>
      <w:r w:rsidRPr="00F319C7">
        <w:rPr>
          <w:rFonts w:ascii="微软雅黑" w:eastAsia="微软雅黑" w:hAnsi="微软雅黑" w:cs="Arial"/>
          <w:color w:val="333333"/>
        </w:rPr>
        <w:t>单</w:t>
      </w:r>
      <w:r w:rsidRPr="00F319C7">
        <w:rPr>
          <w:rFonts w:ascii="微软雅黑" w:eastAsia="微软雅黑" w:hAnsi="微软雅黑" w:cs="Arial" w:hint="eastAsia"/>
          <w:color w:val="333333"/>
        </w:rPr>
        <w:t>/</w:t>
      </w:r>
      <w:r w:rsidRPr="00F319C7">
        <w:rPr>
          <w:rFonts w:ascii="微软雅黑" w:eastAsia="微软雅黑" w:hAnsi="微软雅黑" w:cs="Arial"/>
          <w:color w:val="333333"/>
        </w:rPr>
        <w:t>多通道拍摄</w:t>
      </w:r>
      <w:r w:rsidRPr="00F319C7">
        <w:rPr>
          <w:rFonts w:ascii="微软雅黑" w:eastAsia="微软雅黑" w:hAnsi="微软雅黑" w:cs="Arial" w:hint="eastAsia"/>
          <w:color w:val="333333"/>
        </w:rPr>
        <w:t>、</w:t>
      </w:r>
      <w:r w:rsidRPr="00F319C7">
        <w:rPr>
          <w:rFonts w:ascii="微软雅黑" w:eastAsia="微软雅黑" w:hAnsi="微软雅黑" w:cs="Arial"/>
          <w:color w:val="333333"/>
        </w:rPr>
        <w:t>多维度</w:t>
      </w:r>
      <w:r w:rsidRPr="00F319C7">
        <w:rPr>
          <w:rFonts w:ascii="微软雅黑" w:eastAsia="微软雅黑" w:hAnsi="微软雅黑" w:cs="Arial" w:hint="eastAsia"/>
          <w:color w:val="333333"/>
        </w:rPr>
        <w:t>拍摄</w:t>
      </w:r>
      <w:r w:rsidRPr="00F319C7">
        <w:rPr>
          <w:rFonts w:ascii="微软雅黑" w:eastAsia="微软雅黑" w:hAnsi="微软雅黑" w:cs="Arial"/>
          <w:color w:val="333333"/>
        </w:rPr>
        <w:t>（Z</w:t>
      </w:r>
      <w:proofErr w:type="gramStart"/>
      <w:r w:rsidRPr="00F319C7">
        <w:rPr>
          <w:rFonts w:ascii="微软雅黑" w:eastAsia="微软雅黑" w:hAnsi="微软雅黑" w:cs="Arial"/>
          <w:color w:val="333333"/>
        </w:rPr>
        <w:t>轴层扫</w:t>
      </w:r>
      <w:proofErr w:type="gramEnd"/>
      <w:r w:rsidRPr="00F319C7">
        <w:rPr>
          <w:rFonts w:ascii="微软雅黑" w:eastAsia="微软雅黑" w:hAnsi="微软雅黑" w:cs="Arial"/>
          <w:color w:val="333333"/>
        </w:rPr>
        <w:t>、多点拍摄及大视野拼接、时间序列成像）</w:t>
      </w:r>
      <w:r w:rsidRPr="00F319C7">
        <w:rPr>
          <w:rFonts w:ascii="微软雅黑" w:eastAsia="微软雅黑" w:hAnsi="微软雅黑" w:cs="Arial" w:hint="eastAsia"/>
          <w:color w:val="333333"/>
        </w:rPr>
        <w:t>、数据导出。</w:t>
      </w:r>
      <w:r w:rsidRPr="00F319C7">
        <w:rPr>
          <w:rFonts w:ascii="微软雅黑" w:eastAsia="微软雅黑" w:hAnsi="微软雅黑" w:cs="Arial"/>
          <w:color w:val="333333"/>
        </w:rPr>
        <w:t xml:space="preserve"> </w:t>
      </w:r>
    </w:p>
    <w:bookmarkEnd w:id="0"/>
    <w:p w:rsidR="00B56169" w:rsidRPr="00F319C7" w:rsidRDefault="00385722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  <w:b/>
          <w:bCs/>
          <w:color w:val="333333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培训时间：</w:t>
      </w:r>
      <w:r w:rsidR="00F319C7" w:rsidRPr="00F319C7">
        <w:rPr>
          <w:rStyle w:val="aa"/>
          <w:rFonts w:ascii="微软雅黑" w:eastAsia="微软雅黑" w:hAnsi="微软雅黑" w:cs="Arial" w:hint="eastAsia"/>
          <w:b w:val="0"/>
          <w:color w:val="333333"/>
        </w:rPr>
        <w:t>2024年</w:t>
      </w:r>
      <w:r w:rsidR="008A2329">
        <w:rPr>
          <w:rStyle w:val="aa"/>
          <w:rFonts w:ascii="微软雅黑" w:eastAsia="微软雅黑" w:hAnsi="微软雅黑" w:cs="Arial" w:hint="eastAsia"/>
          <w:b w:val="0"/>
          <w:color w:val="333333"/>
        </w:rPr>
        <w:t>10</w:t>
      </w:r>
      <w:r w:rsidRPr="00F319C7">
        <w:rPr>
          <w:rFonts w:ascii="微软雅黑" w:eastAsia="微软雅黑" w:hAnsi="微软雅黑" w:cs="Arial"/>
          <w:color w:val="333333"/>
        </w:rPr>
        <w:t>月</w:t>
      </w:r>
      <w:r w:rsidR="00776FDB">
        <w:rPr>
          <w:rFonts w:ascii="微软雅黑" w:eastAsia="微软雅黑" w:hAnsi="微软雅黑" w:cs="Arial" w:hint="eastAsia"/>
          <w:color w:val="333333"/>
        </w:rPr>
        <w:t>22</w:t>
      </w:r>
      <w:r w:rsidRPr="00F319C7">
        <w:rPr>
          <w:rFonts w:ascii="微软雅黑" w:eastAsia="微软雅黑" w:hAnsi="微软雅黑" w:cs="Arial"/>
          <w:color w:val="333333"/>
        </w:rPr>
        <w:t>日（周</w:t>
      </w:r>
      <w:r w:rsidR="00776FDB">
        <w:rPr>
          <w:rFonts w:ascii="微软雅黑" w:eastAsia="微软雅黑" w:hAnsi="微软雅黑" w:cs="Arial" w:hint="eastAsia"/>
          <w:color w:val="333333"/>
        </w:rPr>
        <w:t>二</w:t>
      </w:r>
      <w:r w:rsidRPr="00F319C7">
        <w:rPr>
          <w:rFonts w:ascii="微软雅黑" w:eastAsia="微软雅黑" w:hAnsi="微软雅黑" w:cs="Arial"/>
          <w:color w:val="333333"/>
        </w:rPr>
        <w:t>）</w:t>
      </w:r>
      <w:r w:rsidR="009B1C57">
        <w:rPr>
          <w:rFonts w:ascii="微软雅黑" w:eastAsia="微软雅黑" w:hAnsi="微软雅黑" w:cs="Arial" w:hint="eastAsia"/>
          <w:color w:val="333333"/>
        </w:rPr>
        <w:t>9</w:t>
      </w:r>
      <w:r w:rsidRPr="00F319C7">
        <w:rPr>
          <w:rFonts w:ascii="微软雅黑" w:eastAsia="微软雅黑" w:hAnsi="微软雅黑" w:cs="Arial"/>
          <w:color w:val="333333"/>
        </w:rPr>
        <w:t>:</w:t>
      </w:r>
      <w:r w:rsidR="000541ED">
        <w:rPr>
          <w:rFonts w:ascii="微软雅黑" w:eastAsia="微软雅黑" w:hAnsi="微软雅黑" w:cs="Arial" w:hint="eastAsia"/>
          <w:color w:val="333333"/>
        </w:rPr>
        <w:t>0</w:t>
      </w:r>
      <w:r w:rsidRPr="00F319C7">
        <w:rPr>
          <w:rFonts w:ascii="微软雅黑" w:eastAsia="微软雅黑" w:hAnsi="微软雅黑" w:cs="Arial"/>
          <w:color w:val="333333"/>
        </w:rPr>
        <w:t>0-1</w:t>
      </w:r>
      <w:r w:rsidR="009B1C57">
        <w:rPr>
          <w:rFonts w:ascii="微软雅黑" w:eastAsia="微软雅黑" w:hAnsi="微软雅黑" w:cs="Arial" w:hint="eastAsia"/>
          <w:color w:val="333333"/>
        </w:rPr>
        <w:t>1</w:t>
      </w:r>
      <w:r w:rsidRPr="00F319C7">
        <w:rPr>
          <w:rFonts w:ascii="微软雅黑" w:eastAsia="微软雅黑" w:hAnsi="微软雅黑" w:cs="Arial"/>
          <w:color w:val="333333"/>
        </w:rPr>
        <w:t>:</w:t>
      </w:r>
      <w:r w:rsidR="000541ED">
        <w:rPr>
          <w:rFonts w:ascii="微软雅黑" w:eastAsia="微软雅黑" w:hAnsi="微软雅黑" w:cs="Arial" w:hint="eastAsia"/>
          <w:color w:val="333333"/>
        </w:rPr>
        <w:t>00</w:t>
      </w:r>
    </w:p>
    <w:p w:rsidR="00B56169" w:rsidRPr="00F319C7" w:rsidRDefault="00385722">
      <w:pPr>
        <w:pStyle w:val="a9"/>
        <w:shd w:val="clear" w:color="auto" w:fill="FFFFFF"/>
        <w:spacing w:line="360" w:lineRule="auto"/>
        <w:rPr>
          <w:rStyle w:val="aa"/>
          <w:rFonts w:ascii="微软雅黑" w:eastAsia="微软雅黑" w:hAnsi="微软雅黑" w:cs="Arial"/>
          <w:color w:val="333333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培训</w:t>
      </w:r>
      <w:r w:rsidRPr="00F319C7">
        <w:rPr>
          <w:rStyle w:val="aa"/>
          <w:rFonts w:ascii="微软雅黑" w:eastAsia="微软雅黑" w:hAnsi="微软雅黑" w:cs="Arial" w:hint="eastAsia"/>
          <w:color w:val="333333"/>
        </w:rPr>
        <w:t>地点</w:t>
      </w:r>
      <w:r w:rsidRPr="00F319C7">
        <w:rPr>
          <w:rStyle w:val="aa"/>
          <w:rFonts w:ascii="微软雅黑" w:eastAsia="微软雅黑" w:hAnsi="微软雅黑" w:cs="Arial"/>
          <w:color w:val="333333"/>
        </w:rPr>
        <w:t>：</w:t>
      </w:r>
      <w:r w:rsidR="00F319C7" w:rsidRPr="00F319C7">
        <w:rPr>
          <w:rStyle w:val="aa"/>
          <w:rFonts w:ascii="微软雅黑" w:eastAsia="微软雅黑" w:hAnsi="微软雅黑" w:cs="Arial" w:hint="eastAsia"/>
          <w:b w:val="0"/>
          <w:color w:val="333333"/>
        </w:rPr>
        <w:t>清华大学</w:t>
      </w:r>
      <w:r w:rsidRPr="00F319C7">
        <w:rPr>
          <w:rFonts w:ascii="微软雅黑" w:eastAsia="微软雅黑" w:hAnsi="微软雅黑" w:cs="Arial" w:hint="eastAsia"/>
          <w:color w:val="333333"/>
        </w:rPr>
        <w:t>生物技术馆1102B</w:t>
      </w:r>
    </w:p>
    <w:p w:rsidR="00F319C7" w:rsidRPr="00F319C7" w:rsidRDefault="00F319C7" w:rsidP="00F319C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  <w:b/>
          <w:bCs/>
          <w:color w:val="333333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联系方式：</w:t>
      </w:r>
      <w:r w:rsidRPr="00F319C7">
        <w:rPr>
          <w:rFonts w:ascii="微软雅黑" w:eastAsia="微软雅黑" w:hAnsi="微软雅黑" w:cs="Arial"/>
          <w:color w:val="333333"/>
        </w:rPr>
        <w:t>梁老师</w:t>
      </w:r>
      <w:r>
        <w:rPr>
          <w:rFonts w:ascii="微软雅黑" w:eastAsia="微软雅黑" w:hAnsi="微软雅黑" w:cs="Arial" w:hint="eastAsia"/>
          <w:color w:val="333333"/>
        </w:rPr>
        <w:t xml:space="preserve"> </w:t>
      </w:r>
      <w:r w:rsidRPr="00F319C7">
        <w:rPr>
          <w:rStyle w:val="aa"/>
          <w:rFonts w:ascii="微软雅黑" w:eastAsia="微软雅黑" w:hAnsi="微软雅黑" w:cs="Arial"/>
          <w:b w:val="0"/>
          <w:color w:val="333333"/>
        </w:rPr>
        <w:t>010-</w:t>
      </w:r>
      <w:r w:rsidRPr="00F319C7">
        <w:rPr>
          <w:rStyle w:val="aa"/>
          <w:rFonts w:ascii="微软雅黑" w:eastAsia="微软雅黑" w:hAnsi="微软雅黑" w:cs="Arial"/>
          <w:b w:val="0"/>
        </w:rPr>
        <w:t>62798144</w:t>
      </w:r>
    </w:p>
    <w:p w:rsidR="00F319C7" w:rsidRDefault="00F319C7" w:rsidP="00F319C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  <w:r w:rsidRPr="00F319C7">
        <w:rPr>
          <w:rFonts w:ascii="微软雅黑" w:eastAsia="微软雅黑" w:hAnsi="微软雅黑" w:cs="Arial"/>
        </w:rPr>
        <w:t>liangbin98144#tsinghua.edu.cn（发送邮件时请将“#”替换成“@”）</w:t>
      </w:r>
    </w:p>
    <w:p w:rsidR="00CC65A6" w:rsidRDefault="00385722">
      <w:pPr>
        <w:pStyle w:val="a9"/>
        <w:shd w:val="clear" w:color="auto" w:fill="FFFFFF"/>
        <w:spacing w:line="360" w:lineRule="auto"/>
        <w:rPr>
          <w:rStyle w:val="aa"/>
          <w:rFonts w:ascii="微软雅黑" w:eastAsia="微软雅黑" w:hAnsi="微软雅黑" w:cs="Arial"/>
          <w:b w:val="0"/>
          <w:color w:val="333333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报名方式：</w:t>
      </w:r>
      <w:r w:rsidR="00F319C7" w:rsidRPr="00F319C7">
        <w:rPr>
          <w:rStyle w:val="aa"/>
          <w:rFonts w:ascii="微软雅黑" w:eastAsia="微软雅黑" w:hAnsi="微软雅黑" w:cs="Arial" w:hint="eastAsia"/>
          <w:b w:val="0"/>
          <w:color w:val="333333"/>
        </w:rPr>
        <w:t>访问</w:t>
      </w:r>
      <w:r w:rsidRPr="00F319C7">
        <w:rPr>
          <w:rFonts w:ascii="微软雅黑" w:eastAsia="微软雅黑" w:hAnsi="微软雅黑" w:cs="Arial"/>
          <w:color w:val="333333"/>
        </w:rPr>
        <w:t>链接</w:t>
      </w:r>
      <w:r w:rsidR="00F319C7" w:rsidRPr="009B1C57">
        <w:rPr>
          <w:rStyle w:val="aa"/>
          <w:rFonts w:ascii="微软雅黑" w:eastAsia="微软雅黑" w:hAnsi="微软雅黑" w:cs="Arial" w:hint="eastAsia"/>
          <w:b w:val="0"/>
          <w:color w:val="333333"/>
        </w:rPr>
        <w:t>：</w:t>
      </w:r>
      <w:r w:rsidR="00776FDB" w:rsidRPr="00776FDB">
        <w:rPr>
          <w:rFonts w:ascii="Arial" w:hAnsi="Arial" w:cs="Arial"/>
          <w:color w:val="333333"/>
        </w:rPr>
        <w:t>https://gxyqtsinghua.mikecrm.com/TgsRopz</w:t>
      </w:r>
    </w:p>
    <w:p w:rsidR="00B56169" w:rsidRPr="00F319C7" w:rsidRDefault="00385722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  <w:color w:val="333333"/>
        </w:rPr>
      </w:pPr>
      <w:r w:rsidRPr="00F319C7">
        <w:rPr>
          <w:rFonts w:ascii="微软雅黑" w:eastAsia="微软雅黑" w:hAnsi="微软雅黑" w:cs="Arial"/>
          <w:color w:val="333333"/>
        </w:rPr>
        <w:t>或扫描二维码</w:t>
      </w:r>
      <w:r w:rsidR="00F319C7">
        <w:rPr>
          <w:rFonts w:ascii="微软雅黑" w:eastAsia="微软雅黑" w:hAnsi="微软雅黑" w:cs="Arial" w:hint="eastAsia"/>
          <w:color w:val="333333"/>
        </w:rPr>
        <w:t>：</w:t>
      </w:r>
      <w:bookmarkStart w:id="1" w:name="_GoBack"/>
      <w:bookmarkEnd w:id="1"/>
    </w:p>
    <w:p w:rsidR="00B56169" w:rsidRPr="00F319C7" w:rsidRDefault="00776FDB" w:rsidP="00DB12F3">
      <w:pPr>
        <w:pStyle w:val="a9"/>
        <w:shd w:val="clear" w:color="auto" w:fill="FFFFFF"/>
        <w:spacing w:line="360" w:lineRule="auto"/>
        <w:ind w:left="360"/>
        <w:jc w:val="center"/>
        <w:rPr>
          <w:rFonts w:ascii="微软雅黑" w:eastAsia="微软雅黑" w:hAnsi="微软雅黑" w:cs="Arial"/>
        </w:rPr>
      </w:pPr>
      <w:r>
        <w:rPr>
          <w:rFonts w:ascii="微软雅黑" w:eastAsia="微软雅黑" w:hAnsi="微软雅黑" w:cs="Arial"/>
          <w:noProof/>
        </w:rPr>
        <w:lastRenderedPageBreak/>
        <w:drawing>
          <wp:inline distT="0" distB="0" distL="0" distR="0" wp14:anchorId="282A00FA">
            <wp:extent cx="1889760" cy="18897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88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319C7" w:rsidRPr="00F319C7" w:rsidRDefault="00F319C7" w:rsidP="00F319C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  <w:b/>
        </w:rPr>
      </w:pPr>
      <w:r w:rsidRPr="00F319C7">
        <w:rPr>
          <w:rFonts w:ascii="微软雅黑" w:eastAsia="微软雅黑" w:hAnsi="微软雅黑" w:cs="Arial" w:hint="eastAsia"/>
          <w:b/>
        </w:rPr>
        <w:t>备注</w:t>
      </w:r>
      <w:r w:rsidRPr="00F319C7">
        <w:rPr>
          <w:rFonts w:ascii="微软雅黑" w:eastAsia="微软雅黑" w:hAnsi="微软雅黑" w:cs="Arial"/>
          <w:b/>
        </w:rPr>
        <w:t>：</w:t>
      </w:r>
    </w:p>
    <w:p w:rsidR="009B1C57" w:rsidRPr="009B1C57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  <w:r w:rsidRPr="009B1C57">
        <w:rPr>
          <w:rFonts w:ascii="微软雅黑" w:eastAsia="微软雅黑" w:hAnsi="微软雅黑" w:cs="Arial"/>
        </w:rPr>
        <w:t>1.</w:t>
      </w:r>
      <w:r>
        <w:rPr>
          <w:rFonts w:ascii="微软雅黑" w:eastAsia="微软雅黑" w:hAnsi="微软雅黑" w:cs="Arial"/>
        </w:rPr>
        <w:t xml:space="preserve"> </w:t>
      </w:r>
      <w:proofErr w:type="gramStart"/>
      <w:r w:rsidRPr="009B1C57">
        <w:rPr>
          <w:rFonts w:ascii="微软雅黑" w:eastAsia="微软雅黑" w:hAnsi="微软雅黑" w:cs="Arial"/>
        </w:rPr>
        <w:t>此培训</w:t>
      </w:r>
      <w:proofErr w:type="gramEnd"/>
      <w:r w:rsidRPr="009B1C57">
        <w:rPr>
          <w:rFonts w:ascii="微软雅黑" w:eastAsia="微软雅黑" w:hAnsi="微软雅黑" w:cs="Arial"/>
        </w:rPr>
        <w:t xml:space="preserve">内容适用于平台的Zeiss共聚焦显微镜，包括LSM880 </w:t>
      </w:r>
      <w:proofErr w:type="spellStart"/>
      <w:r w:rsidRPr="009B1C57">
        <w:rPr>
          <w:rFonts w:ascii="微软雅黑" w:eastAsia="微软雅黑" w:hAnsi="微软雅黑" w:cs="Arial"/>
        </w:rPr>
        <w:t>Airyscan</w:t>
      </w:r>
      <w:proofErr w:type="spellEnd"/>
      <w:r w:rsidRPr="009B1C57">
        <w:rPr>
          <w:rFonts w:ascii="微软雅黑" w:eastAsia="微软雅黑" w:hAnsi="微软雅黑" w:cs="Arial"/>
        </w:rPr>
        <w:t>超</w:t>
      </w:r>
      <w:proofErr w:type="gramStart"/>
      <w:r w:rsidRPr="009B1C57">
        <w:rPr>
          <w:rFonts w:ascii="微软雅黑" w:eastAsia="微软雅黑" w:hAnsi="微软雅黑" w:cs="Arial"/>
        </w:rPr>
        <w:t>分辨共</w:t>
      </w:r>
      <w:proofErr w:type="gramEnd"/>
      <w:r w:rsidRPr="009B1C57">
        <w:rPr>
          <w:rFonts w:ascii="微软雅黑" w:eastAsia="微软雅黑" w:hAnsi="微软雅黑" w:cs="Arial"/>
        </w:rPr>
        <w:t>聚焦、LSM780</w:t>
      </w:r>
      <w:proofErr w:type="gramStart"/>
      <w:r w:rsidRPr="009B1C57">
        <w:rPr>
          <w:rFonts w:ascii="微软雅黑" w:eastAsia="微软雅黑" w:hAnsi="微软雅黑" w:cs="Arial"/>
        </w:rPr>
        <w:t>正置共聚焦</w:t>
      </w:r>
      <w:proofErr w:type="gramEnd"/>
      <w:r w:rsidRPr="009B1C57">
        <w:rPr>
          <w:rFonts w:ascii="微软雅黑" w:eastAsia="微软雅黑" w:hAnsi="微软雅黑" w:cs="Arial"/>
        </w:rPr>
        <w:t>、LSM780倒置共聚焦；</w:t>
      </w:r>
    </w:p>
    <w:p w:rsidR="009B1C57" w:rsidRPr="009B1C57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  <w:r w:rsidRPr="009B1C57">
        <w:rPr>
          <w:rFonts w:ascii="微软雅黑" w:eastAsia="微软雅黑" w:hAnsi="微软雅黑" w:cs="Arial"/>
        </w:rPr>
        <w:t>2.</w:t>
      </w:r>
      <w:r>
        <w:rPr>
          <w:rFonts w:ascii="微软雅黑" w:eastAsia="微软雅黑" w:hAnsi="微软雅黑" w:cs="Arial"/>
        </w:rPr>
        <w:t xml:space="preserve"> </w:t>
      </w:r>
      <w:r w:rsidRPr="009B1C57">
        <w:rPr>
          <w:rFonts w:ascii="微软雅黑" w:eastAsia="微软雅黑" w:hAnsi="微软雅黑" w:cs="Arial"/>
        </w:rPr>
        <w:t>本次培训为线下培训，收取机2小时时费，2人以上参加每人收50%；</w:t>
      </w:r>
    </w:p>
    <w:p w:rsidR="009B1C57" w:rsidRPr="009B1C57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  <w:r w:rsidRPr="009B1C57">
        <w:rPr>
          <w:rFonts w:ascii="微软雅黑" w:eastAsia="微软雅黑" w:hAnsi="微软雅黑" w:cs="Arial"/>
        </w:rPr>
        <w:t>3.</w:t>
      </w:r>
      <w:r>
        <w:rPr>
          <w:rFonts w:ascii="微软雅黑" w:eastAsia="微软雅黑" w:hAnsi="微软雅黑" w:cs="Arial"/>
        </w:rPr>
        <w:t xml:space="preserve"> </w:t>
      </w:r>
      <w:r w:rsidRPr="009B1C57">
        <w:rPr>
          <w:rFonts w:ascii="微软雅黑" w:eastAsia="微软雅黑" w:hAnsi="微软雅黑" w:cs="Arial"/>
        </w:rPr>
        <w:t>提交报名后，请于培训前一天注意查看邮件通知；报名后如需取消，请在培训开始前24小时以上邮件告知，否则照常计费；</w:t>
      </w:r>
    </w:p>
    <w:p w:rsidR="00B56169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  <w:r w:rsidRPr="009B1C57">
        <w:rPr>
          <w:rFonts w:ascii="微软雅黑" w:eastAsia="微软雅黑" w:hAnsi="微软雅黑" w:cs="Arial"/>
        </w:rPr>
        <w:t>4.</w:t>
      </w:r>
      <w:r>
        <w:rPr>
          <w:rFonts w:ascii="微软雅黑" w:eastAsia="微软雅黑" w:hAnsi="微软雅黑" w:cs="Arial"/>
        </w:rPr>
        <w:t xml:space="preserve"> </w:t>
      </w:r>
      <w:r w:rsidRPr="009B1C57">
        <w:rPr>
          <w:rFonts w:ascii="微软雅黑" w:eastAsia="微软雅黑" w:hAnsi="微软雅黑" w:cs="Arial"/>
        </w:rPr>
        <w:t>同课题组2人以上可单独预约定制培训内容。</w:t>
      </w:r>
    </w:p>
    <w:p w:rsidR="009B1C57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</w:p>
    <w:p w:rsidR="009B1C57" w:rsidRPr="00385722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</w:p>
    <w:p w:rsidR="00B56169" w:rsidRPr="00385722" w:rsidRDefault="00F319C7" w:rsidP="00F319C7">
      <w:pPr>
        <w:pStyle w:val="a9"/>
        <w:shd w:val="clear" w:color="auto" w:fill="FFFFFF"/>
        <w:spacing w:line="300" w:lineRule="atLeast"/>
        <w:jc w:val="right"/>
        <w:rPr>
          <w:rFonts w:ascii="微软雅黑" w:eastAsia="微软雅黑" w:hAnsi="微软雅黑" w:cs="Arial"/>
        </w:rPr>
      </w:pPr>
      <w:r w:rsidRPr="00385722">
        <w:rPr>
          <w:rFonts w:ascii="微软雅黑" w:eastAsia="微软雅黑" w:hAnsi="微软雅黑" w:cs="Arial"/>
        </w:rPr>
        <w:t>共享仪器平台</w:t>
      </w:r>
      <w:r w:rsidR="00385722" w:rsidRPr="00385722">
        <w:rPr>
          <w:rFonts w:ascii="微软雅黑" w:eastAsia="微软雅黑" w:hAnsi="微软雅黑" w:cs="Arial"/>
        </w:rPr>
        <w:t xml:space="preserve">                                       </w:t>
      </w:r>
    </w:p>
    <w:p w:rsidR="00B56169" w:rsidRPr="00385722" w:rsidRDefault="00385722" w:rsidP="00F319C7">
      <w:pPr>
        <w:pStyle w:val="a9"/>
        <w:shd w:val="clear" w:color="auto" w:fill="FFFFFF"/>
        <w:spacing w:line="300" w:lineRule="atLeast"/>
        <w:jc w:val="right"/>
        <w:rPr>
          <w:rFonts w:ascii="微软雅黑" w:eastAsia="微软雅黑" w:hAnsi="微软雅黑" w:cs="Arial"/>
        </w:rPr>
      </w:pPr>
      <w:r w:rsidRPr="00385722">
        <w:rPr>
          <w:rFonts w:ascii="微软雅黑" w:eastAsia="微软雅黑" w:hAnsi="微软雅黑" w:cs="Arial"/>
        </w:rPr>
        <w:t xml:space="preserve">                                          生物医学测试中心</w:t>
      </w:r>
    </w:p>
    <w:sectPr w:rsidR="00B56169" w:rsidRPr="00385722" w:rsidSect="00DB12F3">
      <w:pgSz w:w="11906" w:h="16838"/>
      <w:pgMar w:top="851" w:right="1800" w:bottom="709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k5YzljN2QwNTg1ZjFjZGE3MzVmY2VkY2FjMzVhZDMifQ=="/>
  </w:docVars>
  <w:rsids>
    <w:rsidRoot w:val="00AE0F78"/>
    <w:rsid w:val="00023F7F"/>
    <w:rsid w:val="00036D37"/>
    <w:rsid w:val="00043183"/>
    <w:rsid w:val="000541ED"/>
    <w:rsid w:val="00056D48"/>
    <w:rsid w:val="00061874"/>
    <w:rsid w:val="0006587B"/>
    <w:rsid w:val="0007352F"/>
    <w:rsid w:val="0007357B"/>
    <w:rsid w:val="0007418E"/>
    <w:rsid w:val="00076E43"/>
    <w:rsid w:val="00081975"/>
    <w:rsid w:val="000825EB"/>
    <w:rsid w:val="000B5EFB"/>
    <w:rsid w:val="000C06A7"/>
    <w:rsid w:val="000D0FDE"/>
    <w:rsid w:val="000D1094"/>
    <w:rsid w:val="000E7F47"/>
    <w:rsid w:val="00113ABA"/>
    <w:rsid w:val="00123DCC"/>
    <w:rsid w:val="00124617"/>
    <w:rsid w:val="001657B9"/>
    <w:rsid w:val="001836FE"/>
    <w:rsid w:val="0018515A"/>
    <w:rsid w:val="001A3773"/>
    <w:rsid w:val="001A7848"/>
    <w:rsid w:val="001C5E87"/>
    <w:rsid w:val="001D6483"/>
    <w:rsid w:val="001F53C1"/>
    <w:rsid w:val="00201479"/>
    <w:rsid w:val="002015B4"/>
    <w:rsid w:val="002053E6"/>
    <w:rsid w:val="00216823"/>
    <w:rsid w:val="002303B7"/>
    <w:rsid w:val="00240A0A"/>
    <w:rsid w:val="002643B9"/>
    <w:rsid w:val="00271917"/>
    <w:rsid w:val="00290D11"/>
    <w:rsid w:val="002B0F9A"/>
    <w:rsid w:val="002C0262"/>
    <w:rsid w:val="002D5355"/>
    <w:rsid w:val="00300CF2"/>
    <w:rsid w:val="00304C3C"/>
    <w:rsid w:val="00310BC8"/>
    <w:rsid w:val="0031633D"/>
    <w:rsid w:val="0035088F"/>
    <w:rsid w:val="003605E1"/>
    <w:rsid w:val="00361128"/>
    <w:rsid w:val="00367C28"/>
    <w:rsid w:val="00376896"/>
    <w:rsid w:val="00376F0B"/>
    <w:rsid w:val="00383D9E"/>
    <w:rsid w:val="00384577"/>
    <w:rsid w:val="00385722"/>
    <w:rsid w:val="003A3274"/>
    <w:rsid w:val="003B4239"/>
    <w:rsid w:val="0040149D"/>
    <w:rsid w:val="0040594B"/>
    <w:rsid w:val="00413D8D"/>
    <w:rsid w:val="00422930"/>
    <w:rsid w:val="00422A2E"/>
    <w:rsid w:val="00443271"/>
    <w:rsid w:val="00443D8D"/>
    <w:rsid w:val="00452A58"/>
    <w:rsid w:val="00475853"/>
    <w:rsid w:val="004841F8"/>
    <w:rsid w:val="004A3AE4"/>
    <w:rsid w:val="004A519F"/>
    <w:rsid w:val="004A68B9"/>
    <w:rsid w:val="004A7983"/>
    <w:rsid w:val="004C0E11"/>
    <w:rsid w:val="004C5987"/>
    <w:rsid w:val="004D3328"/>
    <w:rsid w:val="004D3BEE"/>
    <w:rsid w:val="004D3FB9"/>
    <w:rsid w:val="004E2254"/>
    <w:rsid w:val="004E7B85"/>
    <w:rsid w:val="00517479"/>
    <w:rsid w:val="005458FB"/>
    <w:rsid w:val="00551AD1"/>
    <w:rsid w:val="00556A65"/>
    <w:rsid w:val="00573606"/>
    <w:rsid w:val="00576E97"/>
    <w:rsid w:val="0057784D"/>
    <w:rsid w:val="00582847"/>
    <w:rsid w:val="0058296B"/>
    <w:rsid w:val="00587343"/>
    <w:rsid w:val="005A7B33"/>
    <w:rsid w:val="005B792B"/>
    <w:rsid w:val="005C53AB"/>
    <w:rsid w:val="005D2080"/>
    <w:rsid w:val="00607887"/>
    <w:rsid w:val="00622798"/>
    <w:rsid w:val="00644DBB"/>
    <w:rsid w:val="00650CDD"/>
    <w:rsid w:val="00667857"/>
    <w:rsid w:val="0067486B"/>
    <w:rsid w:val="006863A8"/>
    <w:rsid w:val="006915DF"/>
    <w:rsid w:val="006A342E"/>
    <w:rsid w:val="006A38F6"/>
    <w:rsid w:val="006A57D3"/>
    <w:rsid w:val="006A77BF"/>
    <w:rsid w:val="006B5F67"/>
    <w:rsid w:val="006C1D6E"/>
    <w:rsid w:val="006C52C0"/>
    <w:rsid w:val="006E1A25"/>
    <w:rsid w:val="007038F2"/>
    <w:rsid w:val="007119C3"/>
    <w:rsid w:val="00716CA5"/>
    <w:rsid w:val="00724011"/>
    <w:rsid w:val="007511C2"/>
    <w:rsid w:val="007659A1"/>
    <w:rsid w:val="00776FDB"/>
    <w:rsid w:val="00793B16"/>
    <w:rsid w:val="007C2EA5"/>
    <w:rsid w:val="007C5950"/>
    <w:rsid w:val="007D41CC"/>
    <w:rsid w:val="007D50DC"/>
    <w:rsid w:val="007E3EC3"/>
    <w:rsid w:val="00805503"/>
    <w:rsid w:val="00821914"/>
    <w:rsid w:val="00827B4B"/>
    <w:rsid w:val="0086562A"/>
    <w:rsid w:val="008733B6"/>
    <w:rsid w:val="00897DB6"/>
    <w:rsid w:val="008A12BE"/>
    <w:rsid w:val="008A2329"/>
    <w:rsid w:val="008C520E"/>
    <w:rsid w:val="008D7823"/>
    <w:rsid w:val="008F46A1"/>
    <w:rsid w:val="009044DA"/>
    <w:rsid w:val="00914F39"/>
    <w:rsid w:val="00915133"/>
    <w:rsid w:val="00915ABD"/>
    <w:rsid w:val="00915EAC"/>
    <w:rsid w:val="009558A8"/>
    <w:rsid w:val="00963022"/>
    <w:rsid w:val="009638DA"/>
    <w:rsid w:val="009705E8"/>
    <w:rsid w:val="009B0504"/>
    <w:rsid w:val="009B1C57"/>
    <w:rsid w:val="009C7AF1"/>
    <w:rsid w:val="009D7452"/>
    <w:rsid w:val="009F24F8"/>
    <w:rsid w:val="00A0193E"/>
    <w:rsid w:val="00A06A50"/>
    <w:rsid w:val="00A21109"/>
    <w:rsid w:val="00A31BFD"/>
    <w:rsid w:val="00A327FB"/>
    <w:rsid w:val="00A46F74"/>
    <w:rsid w:val="00A511BE"/>
    <w:rsid w:val="00A70241"/>
    <w:rsid w:val="00A7463B"/>
    <w:rsid w:val="00A800CA"/>
    <w:rsid w:val="00A80FC6"/>
    <w:rsid w:val="00A82752"/>
    <w:rsid w:val="00A86140"/>
    <w:rsid w:val="00A90EE6"/>
    <w:rsid w:val="00A92EFE"/>
    <w:rsid w:val="00AD3360"/>
    <w:rsid w:val="00AE0F78"/>
    <w:rsid w:val="00AE4A33"/>
    <w:rsid w:val="00AE5D47"/>
    <w:rsid w:val="00AF5792"/>
    <w:rsid w:val="00AF7D16"/>
    <w:rsid w:val="00B01195"/>
    <w:rsid w:val="00B01855"/>
    <w:rsid w:val="00B070B1"/>
    <w:rsid w:val="00B14B14"/>
    <w:rsid w:val="00B20721"/>
    <w:rsid w:val="00B30FEE"/>
    <w:rsid w:val="00B365F8"/>
    <w:rsid w:val="00B56169"/>
    <w:rsid w:val="00B5621E"/>
    <w:rsid w:val="00B66280"/>
    <w:rsid w:val="00B755B6"/>
    <w:rsid w:val="00B8109B"/>
    <w:rsid w:val="00B832D6"/>
    <w:rsid w:val="00BC4602"/>
    <w:rsid w:val="00BC66FB"/>
    <w:rsid w:val="00BE5CE7"/>
    <w:rsid w:val="00C02ED1"/>
    <w:rsid w:val="00C1126A"/>
    <w:rsid w:val="00C157BF"/>
    <w:rsid w:val="00C31AC5"/>
    <w:rsid w:val="00C34EF0"/>
    <w:rsid w:val="00C460CC"/>
    <w:rsid w:val="00C46818"/>
    <w:rsid w:val="00C563B5"/>
    <w:rsid w:val="00C775FE"/>
    <w:rsid w:val="00C7772B"/>
    <w:rsid w:val="00C92EB5"/>
    <w:rsid w:val="00CA3791"/>
    <w:rsid w:val="00CA772B"/>
    <w:rsid w:val="00CB0CB4"/>
    <w:rsid w:val="00CC65A6"/>
    <w:rsid w:val="00CD7E65"/>
    <w:rsid w:val="00CE374B"/>
    <w:rsid w:val="00CF7427"/>
    <w:rsid w:val="00D2104B"/>
    <w:rsid w:val="00D242B5"/>
    <w:rsid w:val="00D35A5A"/>
    <w:rsid w:val="00D57579"/>
    <w:rsid w:val="00D70E48"/>
    <w:rsid w:val="00DA3AD6"/>
    <w:rsid w:val="00DB12F3"/>
    <w:rsid w:val="00DC6ECC"/>
    <w:rsid w:val="00DD64ED"/>
    <w:rsid w:val="00E01E70"/>
    <w:rsid w:val="00E02ECC"/>
    <w:rsid w:val="00E12F36"/>
    <w:rsid w:val="00E14410"/>
    <w:rsid w:val="00E222E9"/>
    <w:rsid w:val="00E24D7C"/>
    <w:rsid w:val="00E7294B"/>
    <w:rsid w:val="00EA1EB6"/>
    <w:rsid w:val="00EB2BCB"/>
    <w:rsid w:val="00EC6C96"/>
    <w:rsid w:val="00EC72EE"/>
    <w:rsid w:val="00ED2307"/>
    <w:rsid w:val="00ED3B90"/>
    <w:rsid w:val="00F161A7"/>
    <w:rsid w:val="00F319C7"/>
    <w:rsid w:val="00F36E40"/>
    <w:rsid w:val="00F44694"/>
    <w:rsid w:val="00F729D4"/>
    <w:rsid w:val="00F768CB"/>
    <w:rsid w:val="00F86462"/>
    <w:rsid w:val="00F95343"/>
    <w:rsid w:val="00FA1E5F"/>
    <w:rsid w:val="00FA6FB2"/>
    <w:rsid w:val="00FB6350"/>
    <w:rsid w:val="00FC4038"/>
    <w:rsid w:val="00FD4376"/>
    <w:rsid w:val="036B62FD"/>
    <w:rsid w:val="09087F21"/>
    <w:rsid w:val="135121F8"/>
    <w:rsid w:val="1C82218A"/>
    <w:rsid w:val="1E6919CA"/>
    <w:rsid w:val="1F496865"/>
    <w:rsid w:val="34C80FA3"/>
    <w:rsid w:val="35D00EEC"/>
    <w:rsid w:val="3A6E790B"/>
    <w:rsid w:val="461B3B10"/>
    <w:rsid w:val="4CFC300C"/>
    <w:rsid w:val="52236BDB"/>
    <w:rsid w:val="59F60739"/>
    <w:rsid w:val="5D83328B"/>
    <w:rsid w:val="5EBB2F5B"/>
    <w:rsid w:val="65952593"/>
    <w:rsid w:val="6C2D5AD7"/>
    <w:rsid w:val="70932B23"/>
    <w:rsid w:val="71A40350"/>
    <w:rsid w:val="73277A56"/>
    <w:rsid w:val="76734F75"/>
    <w:rsid w:val="76C44032"/>
    <w:rsid w:val="7ED7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1ABD8C"/>
  <w15:docId w15:val="{56CDB932-5A95-4EC1-9463-CBEA69DF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1">
    <w:name w:val="未处理的提及1"/>
    <w:basedOn w:val="a0"/>
    <w:autoRedefine/>
    <w:uiPriority w:val="99"/>
    <w:semiHidden/>
    <w:unhideWhenUsed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0B5E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532</Words>
  <Characters>748</Characters>
  <Application>Microsoft Office Word</Application>
  <DocSecurity>0</DocSecurity>
  <Lines>32</Lines>
  <Paragraphs>18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3101</dc:creator>
  <cp:lastModifiedBy>赵君霞</cp:lastModifiedBy>
  <cp:revision>19</cp:revision>
  <dcterms:created xsi:type="dcterms:W3CDTF">2023-02-16T10:03:00Z</dcterms:created>
  <dcterms:modified xsi:type="dcterms:W3CDTF">2024-10-12T09:11:00Z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C957FA2B2FAD48558BF1B167D19CC295_13</vt:lpwstr>
  </property>
  <property fmtid="{D5CDD505-2E9C-101B-9397-08002B2CF9AE}" pid="4" name="GrammarlyDocumentId">
    <vt:lpwstr>1815cd9f6fb19bc224c988e83865419eadad87a5011312ae0b391fdd7a568673</vt:lpwstr>
  </property>
</Properties>
</file>